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BD" w:rsidRDefault="00365035" w:rsidP="000D292A">
      <w:pPr>
        <w:autoSpaceDE w:val="0"/>
        <w:autoSpaceDN w:val="0"/>
        <w:adjustRightInd w:val="0"/>
        <w:jc w:val="center"/>
        <w:rPr>
          <w:rFonts w:ascii="HK Grotesk" w:eastAsia="Calibri" w:hAnsi="HK Grotesk" w:cs="Arial"/>
          <w:b/>
          <w:spacing w:val="-1"/>
          <w:sz w:val="28"/>
          <w:szCs w:val="28"/>
        </w:rPr>
      </w:pPr>
      <w:r>
        <w:rPr>
          <w:rFonts w:ascii="HK Grotesk" w:eastAsia="Calibri" w:hAnsi="HK Grotesk" w:cs="Arial"/>
          <w:b/>
          <w:spacing w:val="-1"/>
          <w:sz w:val="28"/>
          <w:szCs w:val="28"/>
        </w:rPr>
        <w:t>Postura Fiscal</w:t>
      </w:r>
    </w:p>
    <w:p w:rsidR="000D292A" w:rsidRPr="00590797" w:rsidRDefault="000D292A" w:rsidP="000D292A">
      <w:pPr>
        <w:autoSpaceDE w:val="0"/>
        <w:autoSpaceDN w:val="0"/>
        <w:adjustRightInd w:val="0"/>
        <w:jc w:val="center"/>
        <w:rPr>
          <w:rFonts w:ascii="HK Grotesk" w:eastAsia="Calibri" w:hAnsi="HK Grotesk" w:cs="Arial"/>
          <w:spacing w:val="-1"/>
          <w:sz w:val="28"/>
          <w:szCs w:val="28"/>
        </w:rPr>
      </w:pPr>
    </w:p>
    <w:p w:rsidR="00590797" w:rsidRPr="00C34010" w:rsidRDefault="00590797" w:rsidP="00C34010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8"/>
        </w:rPr>
      </w:pPr>
      <w:r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Con el fin de mantener el equilibrio en las finanzas públicas, La ley de Ingresos del Estado de Querétaro del Estado de Querétaro </w:t>
      </w:r>
      <w:r w:rsidR="00C34010" w:rsidRPr="00C34010">
        <w:rPr>
          <w:rFonts w:ascii="HK Grotesk" w:eastAsia="Calibri" w:hAnsi="HK Grotesk" w:cs="Arial"/>
          <w:spacing w:val="-1"/>
          <w:sz w:val="20"/>
          <w:szCs w:val="28"/>
        </w:rPr>
        <w:t>para el ejercicio fiscal 2023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 estim</w:t>
      </w:r>
      <w:r w:rsidR="009C0BB4" w:rsidRPr="00C34010">
        <w:rPr>
          <w:rFonts w:ascii="HK Grotesk" w:eastAsia="Calibri" w:hAnsi="HK Grotesk" w:cs="Arial"/>
          <w:spacing w:val="-1"/>
          <w:sz w:val="20"/>
          <w:szCs w:val="28"/>
        </w:rPr>
        <w:t>ó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 un</w:t>
      </w:r>
      <w:r w:rsidR="009C0BB4" w:rsidRPr="00C34010">
        <w:rPr>
          <w:rFonts w:ascii="HK Grotesk" w:eastAsia="Calibri" w:hAnsi="HK Grotesk" w:cs="Arial"/>
          <w:spacing w:val="-1"/>
          <w:sz w:val="20"/>
          <w:szCs w:val="28"/>
        </w:rPr>
        <w:t>a recaudación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 total de </w:t>
      </w:r>
      <w:r w:rsidR="00365035"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$ </w:t>
      </w:r>
      <w:r w:rsidR="00C34010" w:rsidRPr="00C34010">
        <w:rPr>
          <w:rFonts w:ascii="HK Grotesk" w:eastAsia="Calibri" w:hAnsi="HK Grotesk" w:cs="Arial"/>
          <w:spacing w:val="-1"/>
          <w:sz w:val="20"/>
          <w:szCs w:val="28"/>
        </w:rPr>
        <w:t>48,111,469,488 (c</w:t>
      </w:r>
      <w:r w:rsidR="00365035"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uarenta </w:t>
      </w:r>
      <w:r w:rsidR="00C34010"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y ocho mil ciento once millones cuatrocientos sesenta y nueve mil cuatrocientos ochenta y ocho </w:t>
      </w:r>
      <w:r w:rsidR="00365035"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 pesos 00/100 M.N.)</w:t>
      </w:r>
      <w:r w:rsidR="004E1F4C"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, </w:t>
      </w:r>
      <w:r w:rsidR="009C0BB4" w:rsidRPr="00C34010">
        <w:rPr>
          <w:rFonts w:ascii="HK Grotesk" w:eastAsia="Calibri" w:hAnsi="HK Grotesk" w:cs="Arial"/>
          <w:spacing w:val="-1"/>
          <w:sz w:val="20"/>
          <w:szCs w:val="28"/>
        </w:rPr>
        <w:t>a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dicional a esta cantidad se deberá considerar el Financiamiento Propio, al que hace referencia el </w:t>
      </w:r>
      <w:r w:rsidR="00365035"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Capítulo Segundo, artículos 16 y 17, de la 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>Ley de Ingresos del Esta</w:t>
      </w:r>
      <w:r w:rsidR="00C34010" w:rsidRPr="00C34010">
        <w:rPr>
          <w:rFonts w:ascii="HK Grotesk" w:eastAsia="Calibri" w:hAnsi="HK Grotesk" w:cs="Arial"/>
          <w:spacing w:val="-1"/>
          <w:sz w:val="20"/>
          <w:szCs w:val="28"/>
        </w:rPr>
        <w:t>do de Querétaro, por un monto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 </w:t>
      </w:r>
      <w:r w:rsidR="00C34010" w:rsidRPr="00C34010">
        <w:rPr>
          <w:rFonts w:ascii="HK Grotesk" w:eastAsia="Calibri" w:hAnsi="HK Grotesk" w:cs="Arial"/>
          <w:spacing w:val="-1"/>
          <w:sz w:val="20"/>
          <w:szCs w:val="17"/>
        </w:rPr>
        <w:t>de $3,525,360,041.00 (Tres mil quinientos veinticinco millones trescientos sesenta mil cuarenta y un pesos 00/100 M.N.).</w:t>
      </w:r>
      <w:r w:rsidR="00365035" w:rsidRPr="00C34010">
        <w:rPr>
          <w:rFonts w:ascii="HK Grotesk" w:eastAsia="Calibri" w:hAnsi="HK Grotesk" w:cs="Arial"/>
          <w:spacing w:val="-1"/>
          <w:sz w:val="20"/>
          <w:szCs w:val="17"/>
        </w:rPr>
        <w:t xml:space="preserve">, 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>por lo tanto el total de los recursos estimados para ejercer</w:t>
      </w:r>
      <w:r w:rsidR="009C0BB4"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 aprobados en el Decreto de Presupuesto de Egresos del Estado de Querétaro para el ejercicio fiscal 202</w:t>
      </w:r>
      <w:r w:rsidR="00C34010" w:rsidRPr="00C34010">
        <w:rPr>
          <w:rFonts w:ascii="HK Grotesk" w:eastAsia="Calibri" w:hAnsi="HK Grotesk" w:cs="Arial"/>
          <w:spacing w:val="-1"/>
          <w:sz w:val="20"/>
          <w:szCs w:val="28"/>
        </w:rPr>
        <w:t>3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 fue de </w:t>
      </w:r>
      <w:r w:rsidR="00C34010"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$51,636,829,529.00 (Cincuenta y un mil seiscientos treinta y seis millones ochocientos veintinueve mil quinientos veintinueve pesos 00/100 M.N.), 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>dando cumplimiento al Balance Presupuestario So</w:t>
      </w:r>
      <w:r w:rsidR="00E5352A" w:rsidRPr="00C34010">
        <w:rPr>
          <w:rFonts w:ascii="HK Grotesk" w:eastAsia="Calibri" w:hAnsi="HK Grotesk" w:cs="Arial"/>
          <w:spacing w:val="-1"/>
          <w:sz w:val="20"/>
          <w:szCs w:val="28"/>
        </w:rPr>
        <w:t>stenible de conformidad con la L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>ey de Disciplina Financiera de las Entidades Federativas y los Municipios.</w:t>
      </w:r>
    </w:p>
    <w:p w:rsidR="00590797" w:rsidRPr="00C34010" w:rsidRDefault="00590797" w:rsidP="0059079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8"/>
        </w:rPr>
      </w:pPr>
    </w:p>
    <w:p w:rsidR="003E219E" w:rsidRPr="00C34010" w:rsidRDefault="00C34010" w:rsidP="0059079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C34010">
        <w:rPr>
          <w:rFonts w:ascii="HK Grotesk" w:eastAsia="Calibri" w:hAnsi="HK Grotesk" w:cs="Arial"/>
          <w:spacing w:val="-1"/>
          <w:sz w:val="20"/>
          <w:szCs w:val="20"/>
        </w:rPr>
        <w:t>Durante el ejercicio 2023</w:t>
      </w:r>
      <w:r w:rsidR="00590797" w:rsidRPr="00C34010">
        <w:rPr>
          <w:rFonts w:ascii="HK Grotesk" w:eastAsia="Calibri" w:hAnsi="HK Grotesk" w:cs="Arial"/>
          <w:spacing w:val="-1"/>
          <w:sz w:val="20"/>
          <w:szCs w:val="20"/>
        </w:rPr>
        <w:t xml:space="preserve">, </w:t>
      </w:r>
      <w:r w:rsidR="003E219E" w:rsidRPr="00C34010">
        <w:rPr>
          <w:rFonts w:ascii="HK Grotesk" w:eastAsia="Calibri" w:hAnsi="HK Grotesk" w:cs="Arial"/>
          <w:spacing w:val="-1"/>
          <w:sz w:val="20"/>
          <w:szCs w:val="20"/>
        </w:rPr>
        <w:t xml:space="preserve">el comportamiento de la recaudación y el gasto se </w:t>
      </w:r>
      <w:r w:rsidR="00FC74E0" w:rsidRPr="00C34010">
        <w:rPr>
          <w:rFonts w:ascii="HK Grotesk" w:eastAsia="Calibri" w:hAnsi="HK Grotesk" w:cs="Arial"/>
          <w:spacing w:val="-1"/>
          <w:sz w:val="20"/>
          <w:szCs w:val="20"/>
        </w:rPr>
        <w:t>especifica</w:t>
      </w:r>
      <w:r w:rsidR="003E219E" w:rsidRPr="00C34010">
        <w:rPr>
          <w:rFonts w:ascii="HK Grotesk" w:eastAsia="Calibri" w:hAnsi="HK Grotesk" w:cs="Arial"/>
          <w:spacing w:val="-1"/>
          <w:sz w:val="20"/>
          <w:szCs w:val="20"/>
        </w:rPr>
        <w:t xml:space="preserve"> como sigue: </w:t>
      </w:r>
    </w:p>
    <w:p w:rsidR="004E1F4C" w:rsidRPr="00C34010" w:rsidRDefault="004E1F4C" w:rsidP="0059079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  <w:sectPr w:rsidR="004E1F4C" w:rsidRPr="00C34010" w:rsidSect="00365035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5840" w:h="12240" w:orient="landscape" w:code="1"/>
          <w:pgMar w:top="1701" w:right="1418" w:bottom="1134" w:left="1134" w:header="851" w:footer="567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cols w:space="709"/>
          <w:docGrid w:linePitch="360"/>
        </w:sectPr>
      </w:pPr>
    </w:p>
    <w:p w:rsidR="0034033E" w:rsidRPr="00C34010" w:rsidRDefault="0034033E" w:rsidP="0059079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</w:p>
    <w:tbl>
      <w:tblPr>
        <w:tblpPr w:leftFromText="141" w:rightFromText="141" w:vertAnchor="text" w:horzAnchor="margin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2514"/>
        <w:gridCol w:w="1570"/>
      </w:tblGrid>
      <w:tr w:rsidR="004E1F4C" w:rsidRPr="00C34010" w:rsidTr="0034033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bottom"/>
            <w:hideMark/>
          </w:tcPr>
          <w:p w:rsidR="004E1F4C" w:rsidRPr="00C34010" w:rsidRDefault="0034033E" w:rsidP="004E1F4C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FFFFFF" w:themeColor="background1"/>
                <w:sz w:val="20"/>
                <w:szCs w:val="20"/>
              </w:rPr>
              <w:t>Ingresos</w:t>
            </w:r>
          </w:p>
        </w:tc>
      </w:tr>
      <w:tr w:rsidR="004E1F4C" w:rsidRPr="00C34010" w:rsidTr="0034033E">
        <w:trPr>
          <w:trHeight w:val="199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4E1F4C" w:rsidRPr="00C34010" w:rsidRDefault="004E1F4C" w:rsidP="004E1F4C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Estimado a Recaudar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4E1F4C" w:rsidRPr="00C34010" w:rsidRDefault="004E1F4C" w:rsidP="004E1F4C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Recaudado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E1F4C" w:rsidRPr="00C34010" w:rsidRDefault="004E1F4C" w:rsidP="004E1F4C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Variación</w:t>
            </w:r>
          </w:p>
        </w:tc>
      </w:tr>
      <w:tr w:rsidR="00C34010" w:rsidRPr="00C34010" w:rsidTr="004E1F4C">
        <w:trPr>
          <w:trHeight w:val="502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34010" w:rsidRDefault="00C34010" w:rsidP="00C34010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$48,111,469,488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34010" w:rsidRDefault="00C34010" w:rsidP="00C34010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$56,485,110,696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34010" w:rsidRDefault="00C34010" w:rsidP="00C34010">
            <w:pPr>
              <w:jc w:val="center"/>
              <w:rPr>
                <w:rFonts w:ascii="HK Grotesk" w:hAnsi="HK Grotesk" w:cs="Calibri"/>
                <w:color w:val="548235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color w:val="538135" w:themeColor="accent6" w:themeShade="BF"/>
                <w:sz w:val="20"/>
                <w:szCs w:val="20"/>
              </w:rPr>
              <w:t>17.40%</w:t>
            </w:r>
          </w:p>
        </w:tc>
      </w:tr>
    </w:tbl>
    <w:p w:rsidR="00202901" w:rsidRPr="00C34010" w:rsidRDefault="00202901" w:rsidP="0059079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C34010">
        <w:rPr>
          <w:rFonts w:ascii="HK Grotesk" w:eastAsia="Calibri" w:hAnsi="HK Grotesk" w:cs="Arial"/>
          <w:spacing w:val="-1"/>
          <w:sz w:val="20"/>
          <w:szCs w:val="20"/>
        </w:rPr>
        <w:t xml:space="preserve">                                    </w:t>
      </w:r>
    </w:p>
    <w:p w:rsidR="0034033E" w:rsidRPr="00C34010" w:rsidRDefault="00202901" w:rsidP="0059079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C34010">
        <w:rPr>
          <w:rFonts w:ascii="HK Grotesk" w:eastAsia="Calibri" w:hAnsi="HK Grotesk" w:cs="Arial"/>
          <w:spacing w:val="-1"/>
          <w:sz w:val="20"/>
          <w:szCs w:val="20"/>
        </w:rPr>
        <w:lastRenderedPageBreak/>
        <w:t xml:space="preserve"> </w:t>
      </w:r>
    </w:p>
    <w:tbl>
      <w:tblPr>
        <w:tblpPr w:leftFromText="141" w:rightFromText="141" w:vertAnchor="text" w:horzAnchor="margin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2514"/>
        <w:gridCol w:w="1570"/>
      </w:tblGrid>
      <w:tr w:rsidR="004E1F4C" w:rsidRPr="00C34010" w:rsidTr="006D755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bottom"/>
            <w:hideMark/>
          </w:tcPr>
          <w:p w:rsidR="004E1F4C" w:rsidRPr="00C34010" w:rsidRDefault="004E1F4C" w:rsidP="00F0081A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FFFFFF" w:themeColor="background1"/>
                <w:sz w:val="20"/>
                <w:szCs w:val="20"/>
              </w:rPr>
              <w:t>Egresos</w:t>
            </w:r>
          </w:p>
        </w:tc>
      </w:tr>
      <w:tr w:rsidR="004E1F4C" w:rsidRPr="00C34010" w:rsidTr="006D755E">
        <w:trPr>
          <w:trHeight w:val="199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4E1F4C" w:rsidRPr="00C34010" w:rsidRDefault="0034033E" w:rsidP="00F0081A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Aprobado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4E1F4C" w:rsidRPr="00C34010" w:rsidRDefault="0034033E" w:rsidP="00F0081A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Devengado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E1F4C" w:rsidRPr="00C34010" w:rsidRDefault="004E1F4C" w:rsidP="00F0081A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Variación</w:t>
            </w:r>
          </w:p>
        </w:tc>
      </w:tr>
      <w:tr w:rsidR="002600A4" w:rsidRPr="00C34010" w:rsidTr="006D755E">
        <w:trPr>
          <w:trHeight w:val="502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00A4" w:rsidRDefault="002600A4" w:rsidP="002600A4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$51,636,829,529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00A4" w:rsidRDefault="002600A4" w:rsidP="002600A4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$55,897,693,125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00A4" w:rsidRDefault="002600A4" w:rsidP="002600A4">
            <w:pPr>
              <w:jc w:val="center"/>
              <w:rPr>
                <w:rFonts w:ascii="HK Grotesk" w:hAnsi="HK Grotesk" w:cs="Calibri"/>
                <w:color w:val="548235"/>
                <w:sz w:val="20"/>
                <w:szCs w:val="20"/>
              </w:rPr>
            </w:pPr>
            <w:r>
              <w:rPr>
                <w:rFonts w:ascii="HK Grotesk" w:hAnsi="HK Grotesk" w:cs="Calibri"/>
                <w:color w:val="548235"/>
                <w:sz w:val="20"/>
                <w:szCs w:val="20"/>
              </w:rPr>
              <w:t>8.25%</w:t>
            </w:r>
          </w:p>
        </w:tc>
      </w:tr>
    </w:tbl>
    <w:p w:rsidR="004E1F4C" w:rsidRDefault="004E1F4C" w:rsidP="0059079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2"/>
          <w:szCs w:val="28"/>
        </w:rPr>
        <w:sectPr w:rsidR="004E1F4C" w:rsidSect="004E1F4C">
          <w:type w:val="continuous"/>
          <w:pgSz w:w="15840" w:h="12240" w:orient="landscape" w:code="1"/>
          <w:pgMar w:top="1701" w:right="1418" w:bottom="1134" w:left="1134" w:header="851" w:footer="567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cols w:num="2" w:space="709"/>
          <w:docGrid w:linePitch="360"/>
        </w:sectPr>
      </w:pPr>
      <w:bookmarkStart w:id="0" w:name="_GoBack"/>
      <w:bookmarkEnd w:id="0"/>
    </w:p>
    <w:p w:rsidR="00FD4CC9" w:rsidRPr="00FD4CC9" w:rsidRDefault="00FD4CC9" w:rsidP="00FD4CC9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8"/>
        </w:rPr>
      </w:pPr>
      <w:r w:rsidRPr="00FD4CC9">
        <w:rPr>
          <w:rFonts w:ascii="HK Grotesk" w:eastAsia="Calibri" w:hAnsi="HK Grotesk" w:cs="Arial"/>
          <w:spacing w:val="-1"/>
          <w:sz w:val="20"/>
          <w:szCs w:val="28"/>
        </w:rPr>
        <w:lastRenderedPageBreak/>
        <w:t xml:space="preserve">Es importante mencionar que en fecha 14 de julio de 2023, se publicó en el Diario Oficial del Gobierno del Estado de Querétaro "La Sombra de Arteaga" el </w:t>
      </w:r>
      <w:r w:rsidRPr="00FD4CC9">
        <w:rPr>
          <w:rFonts w:ascii="HK Grotesk" w:eastAsia="Calibri" w:hAnsi="HK Grotesk" w:cs="Arial"/>
          <w:i/>
          <w:spacing w:val="-1"/>
          <w:sz w:val="20"/>
          <w:szCs w:val="28"/>
        </w:rPr>
        <w:t>Decreto por el que la Sexagésima Legislatura del Estado de Querétaro autoriza al Poder Ejecutivo del Estado de Querétaro y a la Agencia de Energía del Estado de Querétaro, en los términos de las disposiciones legales en materia financiera,</w:t>
      </w:r>
      <w:r w:rsidRPr="00FD4CC9">
        <w:rPr>
          <w:rFonts w:ascii="HK Grotesk" w:eastAsia="Calibri" w:hAnsi="HK Grotesk" w:cs="Arial"/>
          <w:spacing w:val="-1"/>
          <w:sz w:val="20"/>
          <w:szCs w:val="28"/>
        </w:rPr>
        <w:t xml:space="preserve"> en el que...</w:t>
      </w:r>
    </w:p>
    <w:p w:rsidR="00202901" w:rsidRPr="00FD4CC9" w:rsidRDefault="00FD4CC9" w:rsidP="00FD4CC9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i/>
          <w:spacing w:val="-1"/>
          <w:sz w:val="20"/>
          <w:szCs w:val="28"/>
        </w:rPr>
      </w:pPr>
      <w:r w:rsidRPr="00FD4CC9">
        <w:rPr>
          <w:rFonts w:ascii="HK Grotesk" w:eastAsia="Calibri" w:hAnsi="HK Grotesk" w:cs="Arial"/>
          <w:i/>
          <w:spacing w:val="-1"/>
          <w:sz w:val="20"/>
          <w:szCs w:val="28"/>
        </w:rPr>
        <w:t>se autoriza al Poder Ejecutivo del Estado de Querétaro, por conducto de la Secretaría de Finanzas para que, a través de su Titular, lleve a cabo la gestión y los actos jurídicos necesarios para la contratación de uno o más financiamientos bajo las mejores condiciones de mercado, con cualquier institución financiera y/o bancaria integrante del sistema financiero mexicano, hasta por un monto de $3,300,000,000.00 (Tres mil trescientos millones de pesos 00/100 Moneda Nacional), sin rebasar el techo de financiamiento neto que le corresponde al Estado en términos del artículo 46 de la Ley de Disciplina Financiera de las Entidades Federativas y los Municipios, para destinarlo a inversiones público productivas, específicamente en los siguientes rubros de conformidad con lo señalado en el Clasificador por Objeto del Gasto: i) Vehículos y Equipo de Transporte; ii) Obra Pública en Bienes de Dominio Público; y, iii) Bienes Inmuebles, los cuales podrán ser ejecutados directamente o a través de una entidad de la administración pública paraestatal.</w:t>
      </w:r>
    </w:p>
    <w:p w:rsidR="00FD4CC9" w:rsidRDefault="00FD4CC9" w:rsidP="00FD4CC9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8"/>
        </w:rPr>
      </w:pPr>
    </w:p>
    <w:p w:rsidR="00FD4CC9" w:rsidRDefault="00FD4CC9" w:rsidP="00FD4CC9">
      <w:pPr>
        <w:rPr>
          <w:rFonts w:ascii="HK Grotesk" w:eastAsia="Calibri" w:hAnsi="HK Grotesk" w:cs="Arial"/>
          <w:spacing w:val="-1"/>
          <w:sz w:val="20"/>
          <w:szCs w:val="28"/>
        </w:rPr>
      </w:pPr>
      <w:r>
        <w:rPr>
          <w:rFonts w:ascii="HK Grotesk" w:eastAsia="Calibri" w:hAnsi="HK Grotesk" w:cs="Arial"/>
          <w:spacing w:val="-1"/>
          <w:sz w:val="20"/>
          <w:szCs w:val="28"/>
        </w:rPr>
        <w:t>Atendiendo a lo anterior se recaudó la cantidad de $1,593,923,911 (</w:t>
      </w:r>
      <w:proofErr w:type="gramStart"/>
      <w:r>
        <w:rPr>
          <w:rFonts w:ascii="HK Grotesk" w:eastAsia="Calibri" w:hAnsi="HK Grotesk" w:cs="Arial"/>
          <w:spacing w:val="-1"/>
          <w:sz w:val="20"/>
          <w:szCs w:val="28"/>
        </w:rPr>
        <w:t>un mil quinientos noventa y tres millones</w:t>
      </w:r>
      <w:proofErr w:type="gramEnd"/>
      <w:r>
        <w:rPr>
          <w:rFonts w:ascii="HK Grotesk" w:eastAsia="Calibri" w:hAnsi="HK Grotesk" w:cs="Arial"/>
          <w:spacing w:val="-1"/>
          <w:sz w:val="20"/>
          <w:szCs w:val="28"/>
        </w:rPr>
        <w:t xml:space="preserve"> novecientos veintitrés mil novecientos once pesos 00/100 M.N.), y se erogó un monto de $</w:t>
      </w:r>
      <w:r w:rsidRPr="00FD4CC9">
        <w:rPr>
          <w:rFonts w:ascii="HK Grotesk" w:eastAsia="Calibri" w:hAnsi="HK Grotesk" w:cs="Arial"/>
          <w:spacing w:val="-1"/>
          <w:sz w:val="20"/>
          <w:szCs w:val="28"/>
        </w:rPr>
        <w:t>77,854,051</w:t>
      </w:r>
      <w:r>
        <w:rPr>
          <w:rFonts w:ascii="HK Grotesk" w:eastAsia="Calibri" w:hAnsi="HK Grotesk" w:cs="Arial"/>
          <w:spacing w:val="-1"/>
          <w:sz w:val="20"/>
          <w:szCs w:val="28"/>
        </w:rPr>
        <w:t xml:space="preserve"> (setenta y siete millones ochocientos cincuenta y cuatro mil cincuenta y un pesos 00/100 M.N.).</w:t>
      </w:r>
    </w:p>
    <w:p w:rsidR="00FD4CC9" w:rsidRPr="00FD4CC9" w:rsidRDefault="00FD4CC9" w:rsidP="00FD4CC9">
      <w:pPr>
        <w:rPr>
          <w:rFonts w:ascii="HK Grotesk" w:eastAsia="Calibri" w:hAnsi="HK Grotesk" w:cs="Arial"/>
          <w:spacing w:val="-1"/>
          <w:sz w:val="20"/>
          <w:szCs w:val="28"/>
        </w:rPr>
      </w:pPr>
    </w:p>
    <w:p w:rsidR="00FC74E0" w:rsidRPr="00FD4CC9" w:rsidRDefault="00365035" w:rsidP="00FC74E0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8"/>
        </w:rPr>
      </w:pPr>
      <w:r w:rsidRPr="00FD4CC9">
        <w:rPr>
          <w:rFonts w:ascii="HK Grotesk" w:eastAsia="Calibri" w:hAnsi="HK Grotesk" w:cs="Arial"/>
          <w:spacing w:val="-1"/>
          <w:sz w:val="20"/>
          <w:szCs w:val="28"/>
        </w:rPr>
        <w:t>E</w:t>
      </w:r>
      <w:r w:rsidRPr="00FD4CC9">
        <w:rPr>
          <w:rFonts w:ascii="HK Grotesk" w:eastAsia="Calibri" w:hAnsi="HK Grotesk" w:cs="Arial"/>
          <w:spacing w:val="-1"/>
          <w:sz w:val="20"/>
          <w:szCs w:val="17"/>
        </w:rPr>
        <w:t>l detalle de la información se presenta en la información Presupuestaria del Tomo III de la presente Cuenta Pública.</w:t>
      </w:r>
    </w:p>
    <w:sectPr w:rsidR="00FC74E0" w:rsidRPr="00FD4CC9" w:rsidSect="00365035">
      <w:type w:val="continuous"/>
      <w:pgSz w:w="15840" w:h="12240" w:orient="landscape" w:code="1"/>
      <w:pgMar w:top="1701" w:right="1418" w:bottom="1134" w:left="1134" w:header="851" w:footer="567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71" w:rsidRDefault="004A2971">
      <w:r>
        <w:separator/>
      </w:r>
    </w:p>
  </w:endnote>
  <w:endnote w:type="continuationSeparator" w:id="0">
    <w:p w:rsidR="004A2971" w:rsidRDefault="004A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09" w:rsidRPr="00CF00D0" w:rsidRDefault="00F23E09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23F082" wp14:editId="07CE5A23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w14:anchorId="7F9B7562" id="Rectángulo 14" o:spid="_x0000_s1026" style="position:absolute;margin-left:0;margin-top:0;width:664.75pt;height:3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Ow4kMx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 w:rsidR="00DC2929">
      <w:rPr>
        <w:rFonts w:ascii="Avenir LT Std 45 Book" w:hAnsi="Avenir LT Std 45 Book" w:cs="Arial"/>
        <w:color w:val="808080"/>
        <w:szCs w:val="20"/>
      </w:rPr>
      <w:t>EGRESOS</w:t>
    </w:r>
    <w:r>
      <w:rPr>
        <w:rFonts w:ascii="Avenir LT Std 45 Book" w:hAnsi="Avenir LT Std 45 Book" w:cs="Arial"/>
        <w:color w:val="808080"/>
        <w:szCs w:val="20"/>
      </w:rPr>
      <w:t xml:space="preserve"> PRESUPUESTARIOS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202901">
      <w:rPr>
        <w:rFonts w:ascii="Avenir LT Std 45 Book" w:hAnsi="Avenir LT Std 45 Book" w:cs="Arial"/>
        <w:noProof/>
        <w:color w:val="808080"/>
        <w:szCs w:val="20"/>
      </w:rPr>
      <w:t>2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C258DB">
      <w:rPr>
        <w:rFonts w:ascii="Avenir LT Std 45 Book" w:hAnsi="Avenir LT Std 45 Book" w:cs="Arial"/>
        <w:noProof/>
        <w:color w:val="808080"/>
        <w:szCs w:val="20"/>
      </w:rPr>
      <w:t>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  <w:p w:rsidR="00F23E09" w:rsidRPr="00813029" w:rsidRDefault="00F23E09" w:rsidP="00813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09" w:rsidRPr="00CF00D0" w:rsidRDefault="00F23E09" w:rsidP="00D33A5B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E0385F6" wp14:editId="48371578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753231" id="Rectángulo 19" o:spid="_x0000_s1026" style="position:absolute;margin-left:0;margin-top:0;width:664.75pt;height:3.5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PBMgzF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 w:rsidR="003A3ED7">
      <w:rPr>
        <w:rFonts w:ascii="Avenir LT Std 45 Book" w:hAnsi="Avenir LT Std 45 Book" w:cs="Arial"/>
        <w:color w:val="808080"/>
        <w:szCs w:val="20"/>
      </w:rPr>
      <w:t>POSTURA FISCAL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C258DB">
      <w:rPr>
        <w:rFonts w:ascii="Avenir LT Std 45 Book" w:hAnsi="Avenir LT Std 45 Book" w:cs="Arial"/>
        <w:noProof/>
        <w:color w:val="808080"/>
        <w:szCs w:val="20"/>
      </w:rPr>
      <w:t>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C258DB">
      <w:rPr>
        <w:rFonts w:ascii="Avenir LT Std 45 Book" w:hAnsi="Avenir LT Std 45 Book" w:cs="Arial"/>
        <w:noProof/>
        <w:color w:val="808080"/>
        <w:szCs w:val="20"/>
      </w:rPr>
      <w:t>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71" w:rsidRDefault="004A2971">
      <w:r>
        <w:separator/>
      </w:r>
    </w:p>
  </w:footnote>
  <w:footnote w:type="continuationSeparator" w:id="0">
    <w:p w:rsidR="004A2971" w:rsidRDefault="004A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09" w:rsidRPr="00712850" w:rsidRDefault="00F23E09" w:rsidP="00243B20">
    <w:pPr>
      <w:jc w:val="center"/>
      <w:rPr>
        <w:rFonts w:ascii="HK Grotesk" w:hAnsi="HK Grotesk"/>
        <w:b/>
        <w:color w:val="8080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5EB7675" wp14:editId="452C46C9">
              <wp:simplePos x="0" y="0"/>
              <wp:positionH relativeFrom="margin">
                <wp:posOffset>-152400</wp:posOffset>
              </wp:positionH>
              <wp:positionV relativeFrom="paragraph">
                <wp:posOffset>-375920</wp:posOffset>
              </wp:positionV>
              <wp:extent cx="1809750" cy="561975"/>
              <wp:effectExtent l="0" t="0" r="0" b="9525"/>
              <wp:wrapNone/>
              <wp:docPr id="10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E09" w:rsidRPr="00243B20" w:rsidRDefault="00F23E09" w:rsidP="00243B20">
                          <w:pPr>
                            <w:jc w:val="center"/>
                            <w:rPr>
                              <w:rFonts w:ascii="HK Grotesk" w:hAnsi="HK Grotesk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243B20">
                            <w:rPr>
                              <w:rFonts w:ascii="HK Grotesk" w:hAnsi="HK Grotesk" w:cs="Arial"/>
                              <w:color w:val="808080"/>
                              <w:sz w:val="20"/>
                              <w:szCs w:val="20"/>
                            </w:rPr>
                            <w:t>Cuenta Pública Estatal</w:t>
                          </w:r>
                        </w:p>
                        <w:p w:rsidR="00F23E09" w:rsidRPr="00243B20" w:rsidRDefault="00F23E09" w:rsidP="00243B20">
                          <w:pPr>
                            <w:jc w:val="center"/>
                            <w:rPr>
                              <w:rFonts w:ascii="HK Grotesk" w:hAnsi="HK Grotesk" w:cs="Arial"/>
                              <w:b/>
                              <w:color w:val="808080"/>
                              <w:sz w:val="32"/>
                              <w:szCs w:val="20"/>
                            </w:rPr>
                          </w:pPr>
                          <w:r w:rsidRPr="00243B20">
                            <w:rPr>
                              <w:rFonts w:ascii="HK Grotesk" w:hAnsi="HK Grotesk" w:cs="Arial"/>
                              <w:b/>
                              <w:color w:val="808080"/>
                              <w:sz w:val="32"/>
                              <w:szCs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B767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pt;margin-top:-29.6pt;width:142.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" stroked="f">
              <v:textbox>
                <w:txbxContent>
                  <w:p w:rsidR="00F23E09" w:rsidRPr="00243B20" w:rsidRDefault="00F23E09" w:rsidP="00243B20">
                    <w:pPr>
                      <w:jc w:val="center"/>
                      <w:rPr>
                        <w:rFonts w:ascii="HK Grotesk" w:hAnsi="HK Grotesk" w:cs="Arial"/>
                        <w:color w:val="808080"/>
                        <w:sz w:val="20"/>
                        <w:szCs w:val="20"/>
                      </w:rPr>
                    </w:pPr>
                    <w:r w:rsidRPr="00243B20">
                      <w:rPr>
                        <w:rFonts w:ascii="HK Grotesk" w:hAnsi="HK Grotesk" w:cs="Arial"/>
                        <w:color w:val="808080"/>
                        <w:sz w:val="20"/>
                        <w:szCs w:val="20"/>
                      </w:rPr>
                      <w:t>Cuenta Pública Estatal</w:t>
                    </w:r>
                  </w:p>
                  <w:p w:rsidR="00F23E09" w:rsidRPr="00243B20" w:rsidRDefault="00F23E09" w:rsidP="00243B20">
                    <w:pPr>
                      <w:jc w:val="center"/>
                      <w:rPr>
                        <w:rFonts w:ascii="HK Grotesk" w:hAnsi="HK Grotesk" w:cs="Arial"/>
                        <w:b/>
                        <w:color w:val="808080"/>
                        <w:sz w:val="32"/>
                        <w:szCs w:val="20"/>
                      </w:rPr>
                    </w:pPr>
                    <w:r w:rsidRPr="00243B20">
                      <w:rPr>
                        <w:rFonts w:ascii="HK Grotesk" w:hAnsi="HK Grotesk" w:cs="Arial"/>
                        <w:b/>
                        <w:color w:val="808080"/>
                        <w:sz w:val="32"/>
                        <w:szCs w:val="20"/>
                      </w:rPr>
                      <w:t>2021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1" locked="0" layoutInCell="1" allowOverlap="1" wp14:anchorId="4EA47685" wp14:editId="16639C91">
          <wp:simplePos x="0" y="0"/>
          <wp:positionH relativeFrom="column">
            <wp:posOffset>6800850</wp:posOffset>
          </wp:positionH>
          <wp:positionV relativeFrom="paragraph">
            <wp:posOffset>-495300</wp:posOffset>
          </wp:positionV>
          <wp:extent cx="1543050" cy="681619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8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2850">
      <w:rPr>
        <w:rFonts w:ascii="HK Grotesk" w:hAnsi="HK Grotesk" w:cs="Arial"/>
        <w:b/>
        <w:caps/>
        <w:noProof/>
        <w:color w:val="808080"/>
        <w:sz w:val="20"/>
        <w:szCs w:val="20"/>
      </w:rPr>
      <w:t>ESTADO DE QUERÉTARO</w:t>
    </w:r>
  </w:p>
  <w:p w:rsidR="00F23E09" w:rsidRPr="002809DB" w:rsidRDefault="00F23E09" w:rsidP="00627A77">
    <w:pPr>
      <w:rPr>
        <w:rFonts w:ascii="Soberana Sans Light" w:hAnsi="Soberana Sans Light"/>
        <w:b/>
        <w:sz w:val="20"/>
        <w:szCs w:val="20"/>
      </w:rPr>
    </w:pPr>
    <w:r w:rsidRPr="00712850">
      <w:rPr>
        <w:rFonts w:ascii="HK Grotesk" w:hAnsi="HK Grotes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9B0B403" wp14:editId="7AF6AE61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8442773" cy="45719"/>
              <wp:effectExtent l="0" t="0" r="15875" b="12065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333111" id="Rectángulo 12" o:spid="_x0000_s1026" style="position:absolute;margin-left:613.6pt;margin-top:5.35pt;width:664.8pt;height:3.6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09" w:rsidRPr="00712850" w:rsidRDefault="00365035" w:rsidP="00823211">
    <w:pPr>
      <w:jc w:val="center"/>
      <w:rPr>
        <w:rFonts w:ascii="HK Grotesk" w:hAnsi="HK Grotesk"/>
        <w:b/>
        <w:color w:val="808080"/>
        <w:sz w:val="20"/>
        <w:szCs w:val="20"/>
      </w:rPr>
    </w:pPr>
    <w:r>
      <w:rPr>
        <w:noProof/>
      </w:rPr>
      <w:drawing>
        <wp:anchor distT="0" distB="0" distL="114300" distR="114300" simplePos="0" relativeHeight="251685888" behindDoc="1" locked="0" layoutInCell="1" allowOverlap="1" wp14:anchorId="40FAACF7" wp14:editId="6BCA52E6">
          <wp:simplePos x="0" y="0"/>
          <wp:positionH relativeFrom="column">
            <wp:posOffset>6703588</wp:posOffset>
          </wp:positionH>
          <wp:positionV relativeFrom="paragraph">
            <wp:posOffset>-444212</wp:posOffset>
          </wp:positionV>
          <wp:extent cx="1721485" cy="64262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4" b="2"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E09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4A200E" wp14:editId="13BC576D">
              <wp:simplePos x="0" y="0"/>
              <wp:positionH relativeFrom="margin">
                <wp:posOffset>-180975</wp:posOffset>
              </wp:positionH>
              <wp:positionV relativeFrom="paragraph">
                <wp:posOffset>-375920</wp:posOffset>
              </wp:positionV>
              <wp:extent cx="1809750" cy="561975"/>
              <wp:effectExtent l="0" t="0" r="0" b="9525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E09" w:rsidRPr="00243B20" w:rsidRDefault="00F23E09" w:rsidP="00243B20">
                          <w:pPr>
                            <w:jc w:val="center"/>
                            <w:rPr>
                              <w:rFonts w:ascii="HK Grotesk" w:hAnsi="HK Grotesk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243B20">
                            <w:rPr>
                              <w:rFonts w:ascii="HK Grotesk" w:hAnsi="HK Grotesk" w:cs="Arial"/>
                              <w:color w:val="808080"/>
                              <w:sz w:val="20"/>
                              <w:szCs w:val="20"/>
                            </w:rPr>
                            <w:t>Cuenta Pública Estatal</w:t>
                          </w:r>
                        </w:p>
                        <w:p w:rsidR="00F23E09" w:rsidRPr="00243B20" w:rsidRDefault="00C34010" w:rsidP="00243B20">
                          <w:pPr>
                            <w:jc w:val="center"/>
                            <w:rPr>
                              <w:rFonts w:ascii="HK Grotesk" w:hAnsi="HK Grotesk" w:cs="Arial"/>
                              <w:b/>
                              <w:color w:val="808080"/>
                              <w:sz w:val="32"/>
                              <w:szCs w:val="20"/>
                            </w:rPr>
                          </w:pPr>
                          <w:r>
                            <w:rPr>
                              <w:rFonts w:ascii="HK Grotesk" w:hAnsi="HK Grotesk" w:cs="Arial"/>
                              <w:b/>
                              <w:color w:val="808080"/>
                              <w:sz w:val="32"/>
                              <w:szCs w:val="2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A20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4.25pt;margin-top:-29.6pt;width:142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" stroked="f">
              <v:textbox>
                <w:txbxContent>
                  <w:p w:rsidR="00F23E09" w:rsidRPr="00243B20" w:rsidRDefault="00F23E09" w:rsidP="00243B20">
                    <w:pPr>
                      <w:jc w:val="center"/>
                      <w:rPr>
                        <w:rFonts w:ascii="HK Grotesk" w:hAnsi="HK Grotesk" w:cs="Arial"/>
                        <w:color w:val="808080"/>
                        <w:sz w:val="20"/>
                        <w:szCs w:val="20"/>
                      </w:rPr>
                    </w:pPr>
                    <w:r w:rsidRPr="00243B20">
                      <w:rPr>
                        <w:rFonts w:ascii="HK Grotesk" w:hAnsi="HK Grotesk" w:cs="Arial"/>
                        <w:color w:val="808080"/>
                        <w:sz w:val="20"/>
                        <w:szCs w:val="20"/>
                      </w:rPr>
                      <w:t>Cuenta Pública Estatal</w:t>
                    </w:r>
                  </w:p>
                  <w:p w:rsidR="00F23E09" w:rsidRPr="00243B20" w:rsidRDefault="00C34010" w:rsidP="00243B20">
                    <w:pPr>
                      <w:jc w:val="center"/>
                      <w:rPr>
                        <w:rFonts w:ascii="HK Grotesk" w:hAnsi="HK Grotesk" w:cs="Arial"/>
                        <w:b/>
                        <w:color w:val="808080"/>
                        <w:sz w:val="32"/>
                        <w:szCs w:val="20"/>
                      </w:rPr>
                    </w:pPr>
                    <w:r>
                      <w:rPr>
                        <w:rFonts w:ascii="HK Grotesk" w:hAnsi="HK Grotesk" w:cs="Arial"/>
                        <w:b/>
                        <w:color w:val="808080"/>
                        <w:sz w:val="32"/>
                        <w:szCs w:val="20"/>
                      </w:rPr>
                      <w:t>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3E09" w:rsidRPr="00712850">
      <w:rPr>
        <w:rFonts w:ascii="HK Grotesk" w:hAnsi="HK Grotesk" w:cs="Arial"/>
        <w:b/>
        <w:caps/>
        <w:noProof/>
        <w:color w:val="808080"/>
        <w:sz w:val="20"/>
        <w:szCs w:val="20"/>
      </w:rPr>
      <w:t>ESTADO DE QUERÉTARO</w:t>
    </w:r>
    <w:r w:rsidR="00F23E09" w:rsidRPr="00712850">
      <w:rPr>
        <w:rFonts w:ascii="HK Grotesk" w:hAnsi="HK Grotes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2AA79" wp14:editId="3902B307">
              <wp:simplePos x="0" y="0"/>
              <wp:positionH relativeFrom="margin">
                <wp:posOffset>-18863</wp:posOffset>
              </wp:positionH>
              <wp:positionV relativeFrom="paragraph">
                <wp:posOffset>205526</wp:posOffset>
              </wp:positionV>
              <wp:extent cx="8442773" cy="45719"/>
              <wp:effectExtent l="0" t="0" r="15875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w14:anchorId="7D7D2BC8" id="Rectángulo 5" o:spid="_x0000_s1026" style="position:absolute;margin-left:-1.5pt;margin-top:16.2pt;width:664.8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EBC78DB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808"/>
    <w:multiLevelType w:val="hybridMultilevel"/>
    <w:tmpl w:val="F03A77D0"/>
    <w:lvl w:ilvl="0" w:tplc="86C474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C68EE"/>
    <w:multiLevelType w:val="hybridMultilevel"/>
    <w:tmpl w:val="5C9E71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5E7D"/>
    <w:multiLevelType w:val="hybridMultilevel"/>
    <w:tmpl w:val="5FB89B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7AE0"/>
    <w:multiLevelType w:val="hybridMultilevel"/>
    <w:tmpl w:val="113A1BF6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11" w15:restartNumberingAfterBreak="0">
    <w:nsid w:val="1BDF680D"/>
    <w:multiLevelType w:val="hybridMultilevel"/>
    <w:tmpl w:val="06E84E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816E1"/>
    <w:multiLevelType w:val="hybridMultilevel"/>
    <w:tmpl w:val="BE4C20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5" w15:restartNumberingAfterBreak="0">
    <w:nsid w:val="30403220"/>
    <w:multiLevelType w:val="hybridMultilevel"/>
    <w:tmpl w:val="57FA7804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8A1498"/>
    <w:multiLevelType w:val="hybridMultilevel"/>
    <w:tmpl w:val="5FE409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E4DD6"/>
    <w:multiLevelType w:val="hybridMultilevel"/>
    <w:tmpl w:val="B83EC5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591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343FB"/>
    <w:multiLevelType w:val="hybridMultilevel"/>
    <w:tmpl w:val="58587B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2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A76DF"/>
    <w:multiLevelType w:val="hybridMultilevel"/>
    <w:tmpl w:val="30D002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97663"/>
    <w:multiLevelType w:val="hybridMultilevel"/>
    <w:tmpl w:val="1068DF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A4B04"/>
    <w:multiLevelType w:val="hybridMultilevel"/>
    <w:tmpl w:val="358454D8"/>
    <w:lvl w:ilvl="0" w:tplc="C7B63FAC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FD38B2"/>
    <w:multiLevelType w:val="hybridMultilevel"/>
    <w:tmpl w:val="54F6D34C"/>
    <w:lvl w:ilvl="0" w:tplc="B87E6B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4626A"/>
    <w:multiLevelType w:val="hybridMultilevel"/>
    <w:tmpl w:val="6A501F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E1206"/>
    <w:multiLevelType w:val="hybridMultilevel"/>
    <w:tmpl w:val="5D9A5B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81353"/>
    <w:multiLevelType w:val="hybridMultilevel"/>
    <w:tmpl w:val="029A4E84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92583D"/>
    <w:multiLevelType w:val="hybridMultilevel"/>
    <w:tmpl w:val="8F4CF442"/>
    <w:lvl w:ilvl="0" w:tplc="A7C00C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D454D"/>
    <w:multiLevelType w:val="hybridMultilevel"/>
    <w:tmpl w:val="5734C104"/>
    <w:lvl w:ilvl="0" w:tplc="05D89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E5EA7"/>
    <w:multiLevelType w:val="hybridMultilevel"/>
    <w:tmpl w:val="0E2050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F1DCE"/>
    <w:multiLevelType w:val="hybridMultilevel"/>
    <w:tmpl w:val="443C4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D2A71"/>
    <w:multiLevelType w:val="hybridMultilevel"/>
    <w:tmpl w:val="576422EC"/>
    <w:lvl w:ilvl="0" w:tplc="5C72DC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36AF3"/>
    <w:multiLevelType w:val="hybridMultilevel"/>
    <w:tmpl w:val="551A241E"/>
    <w:lvl w:ilvl="0" w:tplc="F446D9B4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94D2F"/>
    <w:multiLevelType w:val="hybridMultilevel"/>
    <w:tmpl w:val="6DF0F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1"/>
  </w:num>
  <w:num w:numId="4">
    <w:abstractNumId w:val="22"/>
  </w:num>
  <w:num w:numId="5">
    <w:abstractNumId w:val="18"/>
  </w:num>
  <w:num w:numId="6">
    <w:abstractNumId w:val="0"/>
  </w:num>
  <w:num w:numId="7">
    <w:abstractNumId w:val="28"/>
  </w:num>
  <w:num w:numId="8">
    <w:abstractNumId w:val="23"/>
  </w:num>
  <w:num w:numId="9">
    <w:abstractNumId w:val="2"/>
  </w:num>
  <w:num w:numId="10">
    <w:abstractNumId w:val="12"/>
  </w:num>
  <w:num w:numId="11">
    <w:abstractNumId w:val="24"/>
  </w:num>
  <w:num w:numId="12">
    <w:abstractNumId w:val="3"/>
  </w:num>
  <w:num w:numId="13">
    <w:abstractNumId w:val="10"/>
  </w:num>
  <w:num w:numId="14">
    <w:abstractNumId w:val="4"/>
  </w:num>
  <w:num w:numId="15">
    <w:abstractNumId w:val="14"/>
  </w:num>
  <w:num w:numId="16">
    <w:abstractNumId w:val="0"/>
  </w:num>
  <w:num w:numId="17">
    <w:abstractNumId w:val="4"/>
  </w:num>
  <w:num w:numId="18">
    <w:abstractNumId w:val="39"/>
  </w:num>
  <w:num w:numId="19">
    <w:abstractNumId w:val="34"/>
  </w:num>
  <w:num w:numId="20">
    <w:abstractNumId w:val="41"/>
  </w:num>
  <w:num w:numId="21">
    <w:abstractNumId w:val="36"/>
  </w:num>
  <w:num w:numId="22">
    <w:abstractNumId w:val="32"/>
  </w:num>
  <w:num w:numId="23">
    <w:abstractNumId w:val="15"/>
  </w:num>
  <w:num w:numId="24">
    <w:abstractNumId w:val="30"/>
  </w:num>
  <w:num w:numId="25">
    <w:abstractNumId w:val="9"/>
  </w:num>
  <w:num w:numId="26">
    <w:abstractNumId w:val="19"/>
  </w:num>
  <w:num w:numId="27">
    <w:abstractNumId w:val="29"/>
  </w:num>
  <w:num w:numId="28">
    <w:abstractNumId w:val="33"/>
  </w:num>
  <w:num w:numId="29">
    <w:abstractNumId w:val="37"/>
  </w:num>
  <w:num w:numId="30">
    <w:abstractNumId w:val="6"/>
  </w:num>
  <w:num w:numId="31">
    <w:abstractNumId w:val="5"/>
  </w:num>
  <w:num w:numId="32">
    <w:abstractNumId w:val="11"/>
  </w:num>
  <w:num w:numId="33">
    <w:abstractNumId w:val="27"/>
  </w:num>
  <w:num w:numId="34">
    <w:abstractNumId w:val="26"/>
  </w:num>
  <w:num w:numId="35">
    <w:abstractNumId w:val="17"/>
  </w:num>
  <w:num w:numId="36">
    <w:abstractNumId w:val="40"/>
  </w:num>
  <w:num w:numId="37">
    <w:abstractNumId w:val="16"/>
  </w:num>
  <w:num w:numId="38">
    <w:abstractNumId w:val="21"/>
  </w:num>
  <w:num w:numId="39">
    <w:abstractNumId w:val="8"/>
  </w:num>
  <w:num w:numId="40">
    <w:abstractNumId w:val="31"/>
  </w:num>
  <w:num w:numId="41">
    <w:abstractNumId w:val="13"/>
  </w:num>
  <w:num w:numId="42">
    <w:abstractNumId w:val="7"/>
  </w:num>
  <w:num w:numId="43">
    <w:abstractNumId w:val="25"/>
  </w:num>
  <w:num w:numId="44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A2"/>
    <w:rsid w:val="00000166"/>
    <w:rsid w:val="000008C2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6A7F"/>
    <w:rsid w:val="00017ACD"/>
    <w:rsid w:val="00026019"/>
    <w:rsid w:val="000331A9"/>
    <w:rsid w:val="00035026"/>
    <w:rsid w:val="000352FF"/>
    <w:rsid w:val="00036DDA"/>
    <w:rsid w:val="00040AA9"/>
    <w:rsid w:val="000412BA"/>
    <w:rsid w:val="00042679"/>
    <w:rsid w:val="00042E9B"/>
    <w:rsid w:val="0004490E"/>
    <w:rsid w:val="000556E4"/>
    <w:rsid w:val="00056302"/>
    <w:rsid w:val="0005667D"/>
    <w:rsid w:val="00060302"/>
    <w:rsid w:val="00061C12"/>
    <w:rsid w:val="00061CB6"/>
    <w:rsid w:val="00063DF1"/>
    <w:rsid w:val="00063EA6"/>
    <w:rsid w:val="0006463E"/>
    <w:rsid w:val="00064969"/>
    <w:rsid w:val="0006529B"/>
    <w:rsid w:val="0006650E"/>
    <w:rsid w:val="000674A8"/>
    <w:rsid w:val="00071233"/>
    <w:rsid w:val="000719C8"/>
    <w:rsid w:val="00072CB2"/>
    <w:rsid w:val="00072E8E"/>
    <w:rsid w:val="00072F8B"/>
    <w:rsid w:val="00074B74"/>
    <w:rsid w:val="00075E8D"/>
    <w:rsid w:val="0007770A"/>
    <w:rsid w:val="00077BF0"/>
    <w:rsid w:val="00080148"/>
    <w:rsid w:val="00080A73"/>
    <w:rsid w:val="00082348"/>
    <w:rsid w:val="0008362C"/>
    <w:rsid w:val="000840A2"/>
    <w:rsid w:val="00086F05"/>
    <w:rsid w:val="00087023"/>
    <w:rsid w:val="00090DE7"/>
    <w:rsid w:val="00091AD4"/>
    <w:rsid w:val="00091D44"/>
    <w:rsid w:val="000927AA"/>
    <w:rsid w:val="00092DB3"/>
    <w:rsid w:val="00097DDA"/>
    <w:rsid w:val="000A04D9"/>
    <w:rsid w:val="000A0712"/>
    <w:rsid w:val="000A1CD9"/>
    <w:rsid w:val="000A204D"/>
    <w:rsid w:val="000A2512"/>
    <w:rsid w:val="000A39DC"/>
    <w:rsid w:val="000A5C11"/>
    <w:rsid w:val="000A66A2"/>
    <w:rsid w:val="000A6EDA"/>
    <w:rsid w:val="000B09F9"/>
    <w:rsid w:val="000B0AAA"/>
    <w:rsid w:val="000B15B5"/>
    <w:rsid w:val="000B2E80"/>
    <w:rsid w:val="000B5B5B"/>
    <w:rsid w:val="000B6CF1"/>
    <w:rsid w:val="000B78FA"/>
    <w:rsid w:val="000C00FF"/>
    <w:rsid w:val="000C0C81"/>
    <w:rsid w:val="000C472B"/>
    <w:rsid w:val="000C4ED3"/>
    <w:rsid w:val="000C634E"/>
    <w:rsid w:val="000C65BA"/>
    <w:rsid w:val="000C6823"/>
    <w:rsid w:val="000C69D3"/>
    <w:rsid w:val="000C6B30"/>
    <w:rsid w:val="000C785E"/>
    <w:rsid w:val="000D0770"/>
    <w:rsid w:val="000D1C10"/>
    <w:rsid w:val="000D292A"/>
    <w:rsid w:val="000D2B07"/>
    <w:rsid w:val="000D2B10"/>
    <w:rsid w:val="000D6790"/>
    <w:rsid w:val="000D6A6C"/>
    <w:rsid w:val="000E08A8"/>
    <w:rsid w:val="000E0E94"/>
    <w:rsid w:val="000E15DF"/>
    <w:rsid w:val="000E2BF9"/>
    <w:rsid w:val="000E381F"/>
    <w:rsid w:val="000E4390"/>
    <w:rsid w:val="000E4D88"/>
    <w:rsid w:val="000E546D"/>
    <w:rsid w:val="000F0E37"/>
    <w:rsid w:val="000F12DA"/>
    <w:rsid w:val="000F17A5"/>
    <w:rsid w:val="000F2A98"/>
    <w:rsid w:val="000F44F2"/>
    <w:rsid w:val="000F72A0"/>
    <w:rsid w:val="000F74C6"/>
    <w:rsid w:val="000F79B7"/>
    <w:rsid w:val="001000AE"/>
    <w:rsid w:val="00101379"/>
    <w:rsid w:val="00101978"/>
    <w:rsid w:val="00102FF2"/>
    <w:rsid w:val="0010334E"/>
    <w:rsid w:val="001042D7"/>
    <w:rsid w:val="001045F8"/>
    <w:rsid w:val="0010523D"/>
    <w:rsid w:val="001059EB"/>
    <w:rsid w:val="001064F1"/>
    <w:rsid w:val="00114B14"/>
    <w:rsid w:val="00116F9D"/>
    <w:rsid w:val="00122060"/>
    <w:rsid w:val="00124AD6"/>
    <w:rsid w:val="00124B1D"/>
    <w:rsid w:val="00124E6A"/>
    <w:rsid w:val="00125540"/>
    <w:rsid w:val="001266F2"/>
    <w:rsid w:val="00126FF3"/>
    <w:rsid w:val="001336DB"/>
    <w:rsid w:val="00135637"/>
    <w:rsid w:val="00135733"/>
    <w:rsid w:val="0013607B"/>
    <w:rsid w:val="001364C8"/>
    <w:rsid w:val="00137D20"/>
    <w:rsid w:val="0014089D"/>
    <w:rsid w:val="0014285E"/>
    <w:rsid w:val="001439B4"/>
    <w:rsid w:val="001441B9"/>
    <w:rsid w:val="00146909"/>
    <w:rsid w:val="00146FDB"/>
    <w:rsid w:val="00147069"/>
    <w:rsid w:val="001479F4"/>
    <w:rsid w:val="00150FB0"/>
    <w:rsid w:val="0015640F"/>
    <w:rsid w:val="001604B7"/>
    <w:rsid w:val="0016150C"/>
    <w:rsid w:val="0016265A"/>
    <w:rsid w:val="00163119"/>
    <w:rsid w:val="00163185"/>
    <w:rsid w:val="001636E2"/>
    <w:rsid w:val="0016374B"/>
    <w:rsid w:val="00167DCA"/>
    <w:rsid w:val="001720CF"/>
    <w:rsid w:val="001728A2"/>
    <w:rsid w:val="001749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7595"/>
    <w:rsid w:val="0018790A"/>
    <w:rsid w:val="00192880"/>
    <w:rsid w:val="00192F45"/>
    <w:rsid w:val="00193FF0"/>
    <w:rsid w:val="00195DCD"/>
    <w:rsid w:val="00195F8A"/>
    <w:rsid w:val="0019606A"/>
    <w:rsid w:val="00196215"/>
    <w:rsid w:val="00196E7A"/>
    <w:rsid w:val="0019722F"/>
    <w:rsid w:val="001979E6"/>
    <w:rsid w:val="001A1EFE"/>
    <w:rsid w:val="001A2717"/>
    <w:rsid w:val="001A3EA9"/>
    <w:rsid w:val="001A54B2"/>
    <w:rsid w:val="001A7A7F"/>
    <w:rsid w:val="001B2EE0"/>
    <w:rsid w:val="001B3BC0"/>
    <w:rsid w:val="001B49BF"/>
    <w:rsid w:val="001B5FF6"/>
    <w:rsid w:val="001B6B15"/>
    <w:rsid w:val="001B7767"/>
    <w:rsid w:val="001C123D"/>
    <w:rsid w:val="001C1C28"/>
    <w:rsid w:val="001C2566"/>
    <w:rsid w:val="001C4C8E"/>
    <w:rsid w:val="001C6C60"/>
    <w:rsid w:val="001D0243"/>
    <w:rsid w:val="001D065E"/>
    <w:rsid w:val="001D12B4"/>
    <w:rsid w:val="001D1946"/>
    <w:rsid w:val="001D24E0"/>
    <w:rsid w:val="001D283D"/>
    <w:rsid w:val="001D2A70"/>
    <w:rsid w:val="001D33F2"/>
    <w:rsid w:val="001D4900"/>
    <w:rsid w:val="001D49E1"/>
    <w:rsid w:val="001D5BE0"/>
    <w:rsid w:val="001D7872"/>
    <w:rsid w:val="001E05DF"/>
    <w:rsid w:val="001E756A"/>
    <w:rsid w:val="001E76A0"/>
    <w:rsid w:val="001E7A8F"/>
    <w:rsid w:val="001F1C10"/>
    <w:rsid w:val="001F1EBB"/>
    <w:rsid w:val="001F2B6F"/>
    <w:rsid w:val="001F326D"/>
    <w:rsid w:val="001F3FD7"/>
    <w:rsid w:val="001F4B48"/>
    <w:rsid w:val="001F4F56"/>
    <w:rsid w:val="00200A51"/>
    <w:rsid w:val="002015DB"/>
    <w:rsid w:val="00201E62"/>
    <w:rsid w:val="002020EC"/>
    <w:rsid w:val="002026A2"/>
    <w:rsid w:val="00202901"/>
    <w:rsid w:val="00203925"/>
    <w:rsid w:val="00203F78"/>
    <w:rsid w:val="00205485"/>
    <w:rsid w:val="00205B9E"/>
    <w:rsid w:val="00206284"/>
    <w:rsid w:val="00207EF6"/>
    <w:rsid w:val="00211037"/>
    <w:rsid w:val="00211BB2"/>
    <w:rsid w:val="002129B5"/>
    <w:rsid w:val="002151B4"/>
    <w:rsid w:val="00215B81"/>
    <w:rsid w:val="00215D0E"/>
    <w:rsid w:val="00216680"/>
    <w:rsid w:val="00217211"/>
    <w:rsid w:val="0022073E"/>
    <w:rsid w:val="00220B39"/>
    <w:rsid w:val="00220CB2"/>
    <w:rsid w:val="00220F3A"/>
    <w:rsid w:val="00221280"/>
    <w:rsid w:val="002218F0"/>
    <w:rsid w:val="00222005"/>
    <w:rsid w:val="002231E1"/>
    <w:rsid w:val="00224C36"/>
    <w:rsid w:val="002251DE"/>
    <w:rsid w:val="00226B9F"/>
    <w:rsid w:val="00227DFB"/>
    <w:rsid w:val="00227DFE"/>
    <w:rsid w:val="00227F86"/>
    <w:rsid w:val="00230158"/>
    <w:rsid w:val="00232A23"/>
    <w:rsid w:val="002343EC"/>
    <w:rsid w:val="00236CF7"/>
    <w:rsid w:val="00240BB4"/>
    <w:rsid w:val="00241785"/>
    <w:rsid w:val="00241A7E"/>
    <w:rsid w:val="00242B10"/>
    <w:rsid w:val="00242C39"/>
    <w:rsid w:val="00242F62"/>
    <w:rsid w:val="00243B20"/>
    <w:rsid w:val="00244436"/>
    <w:rsid w:val="00250B7B"/>
    <w:rsid w:val="00250DEE"/>
    <w:rsid w:val="0025145F"/>
    <w:rsid w:val="002520CD"/>
    <w:rsid w:val="00252AD1"/>
    <w:rsid w:val="00252F2E"/>
    <w:rsid w:val="00253096"/>
    <w:rsid w:val="002533F7"/>
    <w:rsid w:val="00253F02"/>
    <w:rsid w:val="00254118"/>
    <w:rsid w:val="002543BF"/>
    <w:rsid w:val="00255338"/>
    <w:rsid w:val="002561E9"/>
    <w:rsid w:val="00256C7C"/>
    <w:rsid w:val="002600A4"/>
    <w:rsid w:val="00260BA7"/>
    <w:rsid w:val="00263BCB"/>
    <w:rsid w:val="0026424A"/>
    <w:rsid w:val="00264C81"/>
    <w:rsid w:val="0027121D"/>
    <w:rsid w:val="002739FA"/>
    <w:rsid w:val="00273FF7"/>
    <w:rsid w:val="002746C5"/>
    <w:rsid w:val="002746E2"/>
    <w:rsid w:val="00275FC6"/>
    <w:rsid w:val="00277B8B"/>
    <w:rsid w:val="002809DB"/>
    <w:rsid w:val="00281841"/>
    <w:rsid w:val="0028373B"/>
    <w:rsid w:val="00286927"/>
    <w:rsid w:val="00290A1E"/>
    <w:rsid w:val="00290D6F"/>
    <w:rsid w:val="002914B5"/>
    <w:rsid w:val="002917C4"/>
    <w:rsid w:val="002917EF"/>
    <w:rsid w:val="00292137"/>
    <w:rsid w:val="00295733"/>
    <w:rsid w:val="00295E86"/>
    <w:rsid w:val="002A0DEA"/>
    <w:rsid w:val="002A244F"/>
    <w:rsid w:val="002A2B9C"/>
    <w:rsid w:val="002A4488"/>
    <w:rsid w:val="002A4762"/>
    <w:rsid w:val="002B0822"/>
    <w:rsid w:val="002B35CF"/>
    <w:rsid w:val="002B581C"/>
    <w:rsid w:val="002B5A44"/>
    <w:rsid w:val="002B63DD"/>
    <w:rsid w:val="002B69BD"/>
    <w:rsid w:val="002B6D11"/>
    <w:rsid w:val="002B7EEF"/>
    <w:rsid w:val="002B7F42"/>
    <w:rsid w:val="002C05A9"/>
    <w:rsid w:val="002C11BF"/>
    <w:rsid w:val="002C326D"/>
    <w:rsid w:val="002C5851"/>
    <w:rsid w:val="002C6A1C"/>
    <w:rsid w:val="002C6F14"/>
    <w:rsid w:val="002D01C0"/>
    <w:rsid w:val="002D073F"/>
    <w:rsid w:val="002D09F5"/>
    <w:rsid w:val="002D0D0E"/>
    <w:rsid w:val="002D175D"/>
    <w:rsid w:val="002D2D06"/>
    <w:rsid w:val="002D4E67"/>
    <w:rsid w:val="002D516D"/>
    <w:rsid w:val="002D539F"/>
    <w:rsid w:val="002D70DA"/>
    <w:rsid w:val="002D7EC6"/>
    <w:rsid w:val="002E350B"/>
    <w:rsid w:val="002E3F8E"/>
    <w:rsid w:val="002E5A45"/>
    <w:rsid w:val="002E6460"/>
    <w:rsid w:val="002E7C39"/>
    <w:rsid w:val="002F0F48"/>
    <w:rsid w:val="002F1704"/>
    <w:rsid w:val="002F4627"/>
    <w:rsid w:val="002F6A33"/>
    <w:rsid w:val="002F6FB1"/>
    <w:rsid w:val="002F7886"/>
    <w:rsid w:val="002F7E0B"/>
    <w:rsid w:val="00300909"/>
    <w:rsid w:val="00302481"/>
    <w:rsid w:val="00302600"/>
    <w:rsid w:val="00302E16"/>
    <w:rsid w:val="00302E24"/>
    <w:rsid w:val="003033A3"/>
    <w:rsid w:val="003035C8"/>
    <w:rsid w:val="003040EB"/>
    <w:rsid w:val="00305F95"/>
    <w:rsid w:val="00307A9B"/>
    <w:rsid w:val="003135BF"/>
    <w:rsid w:val="00315442"/>
    <w:rsid w:val="0031662D"/>
    <w:rsid w:val="003201EB"/>
    <w:rsid w:val="00320778"/>
    <w:rsid w:val="00322B3C"/>
    <w:rsid w:val="00322E1D"/>
    <w:rsid w:val="00323879"/>
    <w:rsid w:val="00326C76"/>
    <w:rsid w:val="00326F1D"/>
    <w:rsid w:val="00327755"/>
    <w:rsid w:val="0033017E"/>
    <w:rsid w:val="00330B1D"/>
    <w:rsid w:val="00331133"/>
    <w:rsid w:val="00331243"/>
    <w:rsid w:val="0033302B"/>
    <w:rsid w:val="00335483"/>
    <w:rsid w:val="00336A72"/>
    <w:rsid w:val="00337FDA"/>
    <w:rsid w:val="0034033E"/>
    <w:rsid w:val="003406CE"/>
    <w:rsid w:val="00340812"/>
    <w:rsid w:val="00340D63"/>
    <w:rsid w:val="00342D65"/>
    <w:rsid w:val="00342EAC"/>
    <w:rsid w:val="00344433"/>
    <w:rsid w:val="003448EC"/>
    <w:rsid w:val="00346605"/>
    <w:rsid w:val="00346AA5"/>
    <w:rsid w:val="003511F5"/>
    <w:rsid w:val="00351CE0"/>
    <w:rsid w:val="003524BA"/>
    <w:rsid w:val="00352675"/>
    <w:rsid w:val="00353E1D"/>
    <w:rsid w:val="003556AE"/>
    <w:rsid w:val="003560BA"/>
    <w:rsid w:val="00357944"/>
    <w:rsid w:val="00357BAC"/>
    <w:rsid w:val="00357BCC"/>
    <w:rsid w:val="0036144D"/>
    <w:rsid w:val="00361475"/>
    <w:rsid w:val="003617C9"/>
    <w:rsid w:val="00363026"/>
    <w:rsid w:val="003645A3"/>
    <w:rsid w:val="00365035"/>
    <w:rsid w:val="00365269"/>
    <w:rsid w:val="003652FF"/>
    <w:rsid w:val="003667D6"/>
    <w:rsid w:val="00367360"/>
    <w:rsid w:val="00370CEA"/>
    <w:rsid w:val="00371987"/>
    <w:rsid w:val="00372E51"/>
    <w:rsid w:val="00375B3F"/>
    <w:rsid w:val="0037658D"/>
    <w:rsid w:val="00376EDA"/>
    <w:rsid w:val="0037720F"/>
    <w:rsid w:val="0037725B"/>
    <w:rsid w:val="003779D7"/>
    <w:rsid w:val="0038506C"/>
    <w:rsid w:val="00385B39"/>
    <w:rsid w:val="00386AC3"/>
    <w:rsid w:val="0039020E"/>
    <w:rsid w:val="00392134"/>
    <w:rsid w:val="003949C9"/>
    <w:rsid w:val="003958BD"/>
    <w:rsid w:val="0039655C"/>
    <w:rsid w:val="00397430"/>
    <w:rsid w:val="003A00D3"/>
    <w:rsid w:val="003A0374"/>
    <w:rsid w:val="003A2790"/>
    <w:rsid w:val="003A3ED7"/>
    <w:rsid w:val="003A517C"/>
    <w:rsid w:val="003A5EBD"/>
    <w:rsid w:val="003A7E4D"/>
    <w:rsid w:val="003B1DD2"/>
    <w:rsid w:val="003B3FFD"/>
    <w:rsid w:val="003B4352"/>
    <w:rsid w:val="003B5C50"/>
    <w:rsid w:val="003B5D25"/>
    <w:rsid w:val="003B7496"/>
    <w:rsid w:val="003B75E0"/>
    <w:rsid w:val="003C1765"/>
    <w:rsid w:val="003C2087"/>
    <w:rsid w:val="003C22D2"/>
    <w:rsid w:val="003C24B5"/>
    <w:rsid w:val="003C43A3"/>
    <w:rsid w:val="003C4CBC"/>
    <w:rsid w:val="003C5A2A"/>
    <w:rsid w:val="003C6DD2"/>
    <w:rsid w:val="003D1533"/>
    <w:rsid w:val="003D1C03"/>
    <w:rsid w:val="003D1DB6"/>
    <w:rsid w:val="003D26C8"/>
    <w:rsid w:val="003D549A"/>
    <w:rsid w:val="003D60CA"/>
    <w:rsid w:val="003D625E"/>
    <w:rsid w:val="003D7CFB"/>
    <w:rsid w:val="003E1E70"/>
    <w:rsid w:val="003E212F"/>
    <w:rsid w:val="003E219E"/>
    <w:rsid w:val="003E26AC"/>
    <w:rsid w:val="003E3745"/>
    <w:rsid w:val="003E3F5F"/>
    <w:rsid w:val="003E3FF8"/>
    <w:rsid w:val="003E454E"/>
    <w:rsid w:val="003E590B"/>
    <w:rsid w:val="003E5C1A"/>
    <w:rsid w:val="003E66DA"/>
    <w:rsid w:val="003E67A3"/>
    <w:rsid w:val="003E68F1"/>
    <w:rsid w:val="003E7073"/>
    <w:rsid w:val="003E7A1F"/>
    <w:rsid w:val="003F0D0E"/>
    <w:rsid w:val="003F1AFF"/>
    <w:rsid w:val="003F4571"/>
    <w:rsid w:val="004006C7"/>
    <w:rsid w:val="00401ABA"/>
    <w:rsid w:val="004062B0"/>
    <w:rsid w:val="00406E8D"/>
    <w:rsid w:val="00407227"/>
    <w:rsid w:val="00410514"/>
    <w:rsid w:val="004113F9"/>
    <w:rsid w:val="00411CAA"/>
    <w:rsid w:val="0041449D"/>
    <w:rsid w:val="00414750"/>
    <w:rsid w:val="00414C14"/>
    <w:rsid w:val="004151FB"/>
    <w:rsid w:val="00415E93"/>
    <w:rsid w:val="004205E8"/>
    <w:rsid w:val="004240FB"/>
    <w:rsid w:val="0042445F"/>
    <w:rsid w:val="00424A9E"/>
    <w:rsid w:val="00426A69"/>
    <w:rsid w:val="00431B24"/>
    <w:rsid w:val="00431F2D"/>
    <w:rsid w:val="004328DE"/>
    <w:rsid w:val="0043296A"/>
    <w:rsid w:val="0043333B"/>
    <w:rsid w:val="00435188"/>
    <w:rsid w:val="004355B4"/>
    <w:rsid w:val="00435863"/>
    <w:rsid w:val="00436CA6"/>
    <w:rsid w:val="00441C6F"/>
    <w:rsid w:val="0044221B"/>
    <w:rsid w:val="004440E5"/>
    <w:rsid w:val="00444534"/>
    <w:rsid w:val="00444ED5"/>
    <w:rsid w:val="004456AB"/>
    <w:rsid w:val="00445B44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688B"/>
    <w:rsid w:val="004575DB"/>
    <w:rsid w:val="004600B2"/>
    <w:rsid w:val="00461EE3"/>
    <w:rsid w:val="00462BB9"/>
    <w:rsid w:val="0046346C"/>
    <w:rsid w:val="00463616"/>
    <w:rsid w:val="00463882"/>
    <w:rsid w:val="004642BB"/>
    <w:rsid w:val="00464499"/>
    <w:rsid w:val="00466290"/>
    <w:rsid w:val="004666AD"/>
    <w:rsid w:val="004671AB"/>
    <w:rsid w:val="004767C3"/>
    <w:rsid w:val="00484DCB"/>
    <w:rsid w:val="00485520"/>
    <w:rsid w:val="00487A33"/>
    <w:rsid w:val="0049432F"/>
    <w:rsid w:val="00494785"/>
    <w:rsid w:val="00495D64"/>
    <w:rsid w:val="0049681E"/>
    <w:rsid w:val="00497797"/>
    <w:rsid w:val="004A0C97"/>
    <w:rsid w:val="004A1368"/>
    <w:rsid w:val="004A1C34"/>
    <w:rsid w:val="004A2971"/>
    <w:rsid w:val="004A6232"/>
    <w:rsid w:val="004B147A"/>
    <w:rsid w:val="004B253E"/>
    <w:rsid w:val="004B59B5"/>
    <w:rsid w:val="004B5C83"/>
    <w:rsid w:val="004C1719"/>
    <w:rsid w:val="004C1BA7"/>
    <w:rsid w:val="004C2FFF"/>
    <w:rsid w:val="004C339D"/>
    <w:rsid w:val="004C4FF6"/>
    <w:rsid w:val="004C60BE"/>
    <w:rsid w:val="004C66A7"/>
    <w:rsid w:val="004C68EB"/>
    <w:rsid w:val="004C6B99"/>
    <w:rsid w:val="004C6E9E"/>
    <w:rsid w:val="004D021F"/>
    <w:rsid w:val="004D054E"/>
    <w:rsid w:val="004D2269"/>
    <w:rsid w:val="004D385F"/>
    <w:rsid w:val="004D3D88"/>
    <w:rsid w:val="004D4D3B"/>
    <w:rsid w:val="004D5C5B"/>
    <w:rsid w:val="004D5CB7"/>
    <w:rsid w:val="004D6155"/>
    <w:rsid w:val="004D6633"/>
    <w:rsid w:val="004D6FDA"/>
    <w:rsid w:val="004E096E"/>
    <w:rsid w:val="004E09B5"/>
    <w:rsid w:val="004E1F4C"/>
    <w:rsid w:val="004E2C58"/>
    <w:rsid w:val="004E30E7"/>
    <w:rsid w:val="004E3AC7"/>
    <w:rsid w:val="004E3C9D"/>
    <w:rsid w:val="004E417F"/>
    <w:rsid w:val="004E4265"/>
    <w:rsid w:val="004E50FA"/>
    <w:rsid w:val="004E6838"/>
    <w:rsid w:val="004F1C06"/>
    <w:rsid w:val="004F29E6"/>
    <w:rsid w:val="004F2F74"/>
    <w:rsid w:val="004F43A7"/>
    <w:rsid w:val="004F4747"/>
    <w:rsid w:val="004F4D35"/>
    <w:rsid w:val="004F6EA1"/>
    <w:rsid w:val="00500D62"/>
    <w:rsid w:val="00502074"/>
    <w:rsid w:val="005020F5"/>
    <w:rsid w:val="005027C2"/>
    <w:rsid w:val="00502A17"/>
    <w:rsid w:val="00503380"/>
    <w:rsid w:val="00503BAE"/>
    <w:rsid w:val="00504127"/>
    <w:rsid w:val="00507EAD"/>
    <w:rsid w:val="00510147"/>
    <w:rsid w:val="00510EE0"/>
    <w:rsid w:val="00510FC1"/>
    <w:rsid w:val="00511219"/>
    <w:rsid w:val="0051122A"/>
    <w:rsid w:val="00511394"/>
    <w:rsid w:val="00512DFD"/>
    <w:rsid w:val="00516C2B"/>
    <w:rsid w:val="005207C4"/>
    <w:rsid w:val="0052116C"/>
    <w:rsid w:val="00525356"/>
    <w:rsid w:val="0052576B"/>
    <w:rsid w:val="005265BA"/>
    <w:rsid w:val="00530766"/>
    <w:rsid w:val="00531864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895"/>
    <w:rsid w:val="00553B60"/>
    <w:rsid w:val="0055682D"/>
    <w:rsid w:val="00557684"/>
    <w:rsid w:val="00557E69"/>
    <w:rsid w:val="00560A39"/>
    <w:rsid w:val="0056133C"/>
    <w:rsid w:val="00561524"/>
    <w:rsid w:val="005617BD"/>
    <w:rsid w:val="00561C53"/>
    <w:rsid w:val="0056200F"/>
    <w:rsid w:val="00562288"/>
    <w:rsid w:val="00563C54"/>
    <w:rsid w:val="0056516C"/>
    <w:rsid w:val="00566DBA"/>
    <w:rsid w:val="00567262"/>
    <w:rsid w:val="005725E7"/>
    <w:rsid w:val="00574885"/>
    <w:rsid w:val="0057495B"/>
    <w:rsid w:val="00575E9B"/>
    <w:rsid w:val="005762C1"/>
    <w:rsid w:val="00577C22"/>
    <w:rsid w:val="00577F5D"/>
    <w:rsid w:val="00580C05"/>
    <w:rsid w:val="00582CFB"/>
    <w:rsid w:val="00584F3B"/>
    <w:rsid w:val="00585030"/>
    <w:rsid w:val="0058548B"/>
    <w:rsid w:val="00585A8E"/>
    <w:rsid w:val="00585D03"/>
    <w:rsid w:val="00586736"/>
    <w:rsid w:val="005877F3"/>
    <w:rsid w:val="00590576"/>
    <w:rsid w:val="00590797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359D"/>
    <w:rsid w:val="005A46D1"/>
    <w:rsid w:val="005A4FA0"/>
    <w:rsid w:val="005A68FB"/>
    <w:rsid w:val="005A775E"/>
    <w:rsid w:val="005A7F0F"/>
    <w:rsid w:val="005B101A"/>
    <w:rsid w:val="005B1107"/>
    <w:rsid w:val="005B1AC4"/>
    <w:rsid w:val="005B218B"/>
    <w:rsid w:val="005B308C"/>
    <w:rsid w:val="005B3317"/>
    <w:rsid w:val="005B3DDB"/>
    <w:rsid w:val="005B4512"/>
    <w:rsid w:val="005B4559"/>
    <w:rsid w:val="005B4B5E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2A12"/>
    <w:rsid w:val="005D523C"/>
    <w:rsid w:val="005D6754"/>
    <w:rsid w:val="005D78A0"/>
    <w:rsid w:val="005E2891"/>
    <w:rsid w:val="005E54BD"/>
    <w:rsid w:val="005E62A0"/>
    <w:rsid w:val="005E62CF"/>
    <w:rsid w:val="005E633D"/>
    <w:rsid w:val="005E767D"/>
    <w:rsid w:val="005F1655"/>
    <w:rsid w:val="005F16E5"/>
    <w:rsid w:val="005F1A84"/>
    <w:rsid w:val="005F1B6C"/>
    <w:rsid w:val="005F371E"/>
    <w:rsid w:val="005F3946"/>
    <w:rsid w:val="005F3CB0"/>
    <w:rsid w:val="005F6A84"/>
    <w:rsid w:val="00601445"/>
    <w:rsid w:val="00601AE6"/>
    <w:rsid w:val="006021DE"/>
    <w:rsid w:val="006022B0"/>
    <w:rsid w:val="00602A0F"/>
    <w:rsid w:val="00602A2C"/>
    <w:rsid w:val="00602DCF"/>
    <w:rsid w:val="00604EC9"/>
    <w:rsid w:val="00610341"/>
    <w:rsid w:val="0061242D"/>
    <w:rsid w:val="0061259E"/>
    <w:rsid w:val="00612BED"/>
    <w:rsid w:val="006133CA"/>
    <w:rsid w:val="006139C6"/>
    <w:rsid w:val="00614582"/>
    <w:rsid w:val="006149E7"/>
    <w:rsid w:val="00614C81"/>
    <w:rsid w:val="00614F7E"/>
    <w:rsid w:val="00616733"/>
    <w:rsid w:val="00616A1C"/>
    <w:rsid w:val="00617048"/>
    <w:rsid w:val="006233B9"/>
    <w:rsid w:val="00623736"/>
    <w:rsid w:val="006248C4"/>
    <w:rsid w:val="006252D7"/>
    <w:rsid w:val="006257BF"/>
    <w:rsid w:val="00625B1D"/>
    <w:rsid w:val="00626039"/>
    <w:rsid w:val="00626062"/>
    <w:rsid w:val="00627A77"/>
    <w:rsid w:val="006326E0"/>
    <w:rsid w:val="006335BE"/>
    <w:rsid w:val="006336C1"/>
    <w:rsid w:val="00633BB0"/>
    <w:rsid w:val="00636810"/>
    <w:rsid w:val="00641064"/>
    <w:rsid w:val="006412C4"/>
    <w:rsid w:val="00644D08"/>
    <w:rsid w:val="00646E01"/>
    <w:rsid w:val="00650F0D"/>
    <w:rsid w:val="006510EA"/>
    <w:rsid w:val="00651181"/>
    <w:rsid w:val="006514D6"/>
    <w:rsid w:val="00652753"/>
    <w:rsid w:val="006529CA"/>
    <w:rsid w:val="00653271"/>
    <w:rsid w:val="00653309"/>
    <w:rsid w:val="0065332D"/>
    <w:rsid w:val="00657A7B"/>
    <w:rsid w:val="00657B65"/>
    <w:rsid w:val="00657DC9"/>
    <w:rsid w:val="00657EB4"/>
    <w:rsid w:val="00661598"/>
    <w:rsid w:val="00661F4A"/>
    <w:rsid w:val="006642DB"/>
    <w:rsid w:val="00664615"/>
    <w:rsid w:val="006651AA"/>
    <w:rsid w:val="00665D1C"/>
    <w:rsid w:val="00666857"/>
    <w:rsid w:val="006742DA"/>
    <w:rsid w:val="00674D34"/>
    <w:rsid w:val="006758C9"/>
    <w:rsid w:val="00675CA5"/>
    <w:rsid w:val="00677D8C"/>
    <w:rsid w:val="0068040B"/>
    <w:rsid w:val="00681FD8"/>
    <w:rsid w:val="00684CB6"/>
    <w:rsid w:val="00685631"/>
    <w:rsid w:val="00687422"/>
    <w:rsid w:val="006876AF"/>
    <w:rsid w:val="00690161"/>
    <w:rsid w:val="0069029A"/>
    <w:rsid w:val="00692AFE"/>
    <w:rsid w:val="0069303E"/>
    <w:rsid w:val="00693DF2"/>
    <w:rsid w:val="006943BE"/>
    <w:rsid w:val="00694F09"/>
    <w:rsid w:val="00695AE0"/>
    <w:rsid w:val="00697A8E"/>
    <w:rsid w:val="006A01DF"/>
    <w:rsid w:val="006A10D0"/>
    <w:rsid w:val="006A2A8D"/>
    <w:rsid w:val="006A4104"/>
    <w:rsid w:val="006A4976"/>
    <w:rsid w:val="006A4B67"/>
    <w:rsid w:val="006A5021"/>
    <w:rsid w:val="006A5D2D"/>
    <w:rsid w:val="006A6891"/>
    <w:rsid w:val="006A6B49"/>
    <w:rsid w:val="006A780E"/>
    <w:rsid w:val="006B1039"/>
    <w:rsid w:val="006B1667"/>
    <w:rsid w:val="006B35C9"/>
    <w:rsid w:val="006B4652"/>
    <w:rsid w:val="006B4DF1"/>
    <w:rsid w:val="006B6BCD"/>
    <w:rsid w:val="006B71D9"/>
    <w:rsid w:val="006C2EE1"/>
    <w:rsid w:val="006C3A54"/>
    <w:rsid w:val="006C4627"/>
    <w:rsid w:val="006C6725"/>
    <w:rsid w:val="006C699E"/>
    <w:rsid w:val="006C6B9C"/>
    <w:rsid w:val="006D2D28"/>
    <w:rsid w:val="006D31F7"/>
    <w:rsid w:val="006D4BEF"/>
    <w:rsid w:val="006D4C98"/>
    <w:rsid w:val="006D518E"/>
    <w:rsid w:val="006D64BC"/>
    <w:rsid w:val="006D656F"/>
    <w:rsid w:val="006D6B67"/>
    <w:rsid w:val="006D755E"/>
    <w:rsid w:val="006D78D0"/>
    <w:rsid w:val="006D7C26"/>
    <w:rsid w:val="006E0550"/>
    <w:rsid w:val="006E101A"/>
    <w:rsid w:val="006E11C0"/>
    <w:rsid w:val="006E1A59"/>
    <w:rsid w:val="006E1B40"/>
    <w:rsid w:val="006E2C10"/>
    <w:rsid w:val="006E2EFE"/>
    <w:rsid w:val="006E46B9"/>
    <w:rsid w:val="006E5CC5"/>
    <w:rsid w:val="006E6888"/>
    <w:rsid w:val="006E69F8"/>
    <w:rsid w:val="006E71E7"/>
    <w:rsid w:val="006E751A"/>
    <w:rsid w:val="006F0069"/>
    <w:rsid w:val="006F0567"/>
    <w:rsid w:val="006F1C6B"/>
    <w:rsid w:val="006F2CDC"/>
    <w:rsid w:val="006F2CE5"/>
    <w:rsid w:val="006F3766"/>
    <w:rsid w:val="006F455C"/>
    <w:rsid w:val="006F5C81"/>
    <w:rsid w:val="006F70EC"/>
    <w:rsid w:val="006F739B"/>
    <w:rsid w:val="007026AA"/>
    <w:rsid w:val="00703E68"/>
    <w:rsid w:val="0070533A"/>
    <w:rsid w:val="00707535"/>
    <w:rsid w:val="00707C61"/>
    <w:rsid w:val="007104C4"/>
    <w:rsid w:val="00710CEA"/>
    <w:rsid w:val="0071249F"/>
    <w:rsid w:val="00712850"/>
    <w:rsid w:val="00715A42"/>
    <w:rsid w:val="00717CAF"/>
    <w:rsid w:val="007215EB"/>
    <w:rsid w:val="007218B4"/>
    <w:rsid w:val="00721945"/>
    <w:rsid w:val="007219D0"/>
    <w:rsid w:val="00723C69"/>
    <w:rsid w:val="0073188F"/>
    <w:rsid w:val="007320B0"/>
    <w:rsid w:val="00737B98"/>
    <w:rsid w:val="00740A02"/>
    <w:rsid w:val="00742511"/>
    <w:rsid w:val="00742F7B"/>
    <w:rsid w:val="00743B5C"/>
    <w:rsid w:val="00745E54"/>
    <w:rsid w:val="00747084"/>
    <w:rsid w:val="007525A2"/>
    <w:rsid w:val="007528C4"/>
    <w:rsid w:val="0075297D"/>
    <w:rsid w:val="00752C15"/>
    <w:rsid w:val="007531B7"/>
    <w:rsid w:val="0075651B"/>
    <w:rsid w:val="00756556"/>
    <w:rsid w:val="00761C82"/>
    <w:rsid w:val="00761F8C"/>
    <w:rsid w:val="00762818"/>
    <w:rsid w:val="00764774"/>
    <w:rsid w:val="007657CF"/>
    <w:rsid w:val="00767A64"/>
    <w:rsid w:val="007702D9"/>
    <w:rsid w:val="007740BC"/>
    <w:rsid w:val="0077473B"/>
    <w:rsid w:val="007752B8"/>
    <w:rsid w:val="00776048"/>
    <w:rsid w:val="007777A2"/>
    <w:rsid w:val="00777E8E"/>
    <w:rsid w:val="00781178"/>
    <w:rsid w:val="00781DD1"/>
    <w:rsid w:val="007820C1"/>
    <w:rsid w:val="007828FE"/>
    <w:rsid w:val="0078594D"/>
    <w:rsid w:val="0078701F"/>
    <w:rsid w:val="00787C53"/>
    <w:rsid w:val="00790874"/>
    <w:rsid w:val="00790B31"/>
    <w:rsid w:val="00791B32"/>
    <w:rsid w:val="007939EC"/>
    <w:rsid w:val="00793CBA"/>
    <w:rsid w:val="00793D0F"/>
    <w:rsid w:val="0079429A"/>
    <w:rsid w:val="0079508D"/>
    <w:rsid w:val="0079647B"/>
    <w:rsid w:val="007A09BB"/>
    <w:rsid w:val="007A0F2F"/>
    <w:rsid w:val="007A243C"/>
    <w:rsid w:val="007A3494"/>
    <w:rsid w:val="007A5E0C"/>
    <w:rsid w:val="007A6BC6"/>
    <w:rsid w:val="007A6F5A"/>
    <w:rsid w:val="007B0230"/>
    <w:rsid w:val="007B0C42"/>
    <w:rsid w:val="007B1966"/>
    <w:rsid w:val="007B31D9"/>
    <w:rsid w:val="007B68D7"/>
    <w:rsid w:val="007C0E7C"/>
    <w:rsid w:val="007C0FB6"/>
    <w:rsid w:val="007C220C"/>
    <w:rsid w:val="007C4ABB"/>
    <w:rsid w:val="007C5B5D"/>
    <w:rsid w:val="007C66D8"/>
    <w:rsid w:val="007C6AE4"/>
    <w:rsid w:val="007C6D97"/>
    <w:rsid w:val="007C6E24"/>
    <w:rsid w:val="007D14C3"/>
    <w:rsid w:val="007D2E19"/>
    <w:rsid w:val="007D4231"/>
    <w:rsid w:val="007D4497"/>
    <w:rsid w:val="007D5EF3"/>
    <w:rsid w:val="007E0334"/>
    <w:rsid w:val="007E0CFD"/>
    <w:rsid w:val="007E265C"/>
    <w:rsid w:val="007E36D0"/>
    <w:rsid w:val="007E41EE"/>
    <w:rsid w:val="007E478D"/>
    <w:rsid w:val="007E6602"/>
    <w:rsid w:val="007E71D0"/>
    <w:rsid w:val="007F060F"/>
    <w:rsid w:val="007F369A"/>
    <w:rsid w:val="007F451F"/>
    <w:rsid w:val="007F59AD"/>
    <w:rsid w:val="007F73AD"/>
    <w:rsid w:val="008000AB"/>
    <w:rsid w:val="0080091E"/>
    <w:rsid w:val="008010BA"/>
    <w:rsid w:val="00801F83"/>
    <w:rsid w:val="00803106"/>
    <w:rsid w:val="008032D4"/>
    <w:rsid w:val="008053D2"/>
    <w:rsid w:val="008054D5"/>
    <w:rsid w:val="00805B87"/>
    <w:rsid w:val="00805CF8"/>
    <w:rsid w:val="008063C7"/>
    <w:rsid w:val="00806AA5"/>
    <w:rsid w:val="00812C14"/>
    <w:rsid w:val="00812C89"/>
    <w:rsid w:val="00813029"/>
    <w:rsid w:val="00813175"/>
    <w:rsid w:val="00814AB0"/>
    <w:rsid w:val="008150D0"/>
    <w:rsid w:val="00815159"/>
    <w:rsid w:val="008200B7"/>
    <w:rsid w:val="008205CD"/>
    <w:rsid w:val="0082068D"/>
    <w:rsid w:val="00821350"/>
    <w:rsid w:val="00823211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A6D"/>
    <w:rsid w:val="00840BDE"/>
    <w:rsid w:val="008410FB"/>
    <w:rsid w:val="008412EF"/>
    <w:rsid w:val="00841F59"/>
    <w:rsid w:val="00842977"/>
    <w:rsid w:val="00842CB4"/>
    <w:rsid w:val="008433D4"/>
    <w:rsid w:val="00843574"/>
    <w:rsid w:val="008452C2"/>
    <w:rsid w:val="008456B2"/>
    <w:rsid w:val="00845C6F"/>
    <w:rsid w:val="00845FC6"/>
    <w:rsid w:val="00846863"/>
    <w:rsid w:val="0085062D"/>
    <w:rsid w:val="00850AEE"/>
    <w:rsid w:val="0085145D"/>
    <w:rsid w:val="008544F6"/>
    <w:rsid w:val="008557BB"/>
    <w:rsid w:val="00856D5A"/>
    <w:rsid w:val="00860C13"/>
    <w:rsid w:val="00861276"/>
    <w:rsid w:val="00861A60"/>
    <w:rsid w:val="008626E8"/>
    <w:rsid w:val="00863154"/>
    <w:rsid w:val="008636DB"/>
    <w:rsid w:val="00863E9F"/>
    <w:rsid w:val="00866E77"/>
    <w:rsid w:val="00867983"/>
    <w:rsid w:val="00867D7C"/>
    <w:rsid w:val="008700AF"/>
    <w:rsid w:val="008710D0"/>
    <w:rsid w:val="008729F6"/>
    <w:rsid w:val="00872C14"/>
    <w:rsid w:val="008741A6"/>
    <w:rsid w:val="0087446F"/>
    <w:rsid w:val="0087498B"/>
    <w:rsid w:val="00874BEE"/>
    <w:rsid w:val="0087530F"/>
    <w:rsid w:val="008777D7"/>
    <w:rsid w:val="008814D3"/>
    <w:rsid w:val="00881E93"/>
    <w:rsid w:val="00882278"/>
    <w:rsid w:val="00882EAF"/>
    <w:rsid w:val="00883EB8"/>
    <w:rsid w:val="0088508B"/>
    <w:rsid w:val="00885182"/>
    <w:rsid w:val="008858A2"/>
    <w:rsid w:val="008861DC"/>
    <w:rsid w:val="00886C2E"/>
    <w:rsid w:val="008870E0"/>
    <w:rsid w:val="00887C47"/>
    <w:rsid w:val="0089032F"/>
    <w:rsid w:val="008908A4"/>
    <w:rsid w:val="00891A88"/>
    <w:rsid w:val="0089449F"/>
    <w:rsid w:val="00896682"/>
    <w:rsid w:val="008969D3"/>
    <w:rsid w:val="008A019D"/>
    <w:rsid w:val="008A21AB"/>
    <w:rsid w:val="008A2914"/>
    <w:rsid w:val="008A2CD2"/>
    <w:rsid w:val="008A3517"/>
    <w:rsid w:val="008A47B3"/>
    <w:rsid w:val="008A4BE5"/>
    <w:rsid w:val="008A5BD4"/>
    <w:rsid w:val="008A6423"/>
    <w:rsid w:val="008A6D52"/>
    <w:rsid w:val="008A77F8"/>
    <w:rsid w:val="008B0349"/>
    <w:rsid w:val="008B0607"/>
    <w:rsid w:val="008B16D6"/>
    <w:rsid w:val="008B2CC8"/>
    <w:rsid w:val="008B3438"/>
    <w:rsid w:val="008B7119"/>
    <w:rsid w:val="008B748F"/>
    <w:rsid w:val="008B759B"/>
    <w:rsid w:val="008C3D40"/>
    <w:rsid w:val="008C4888"/>
    <w:rsid w:val="008C6F1B"/>
    <w:rsid w:val="008C6FF4"/>
    <w:rsid w:val="008C7A4C"/>
    <w:rsid w:val="008D0EB0"/>
    <w:rsid w:val="008D5FCD"/>
    <w:rsid w:val="008D66C4"/>
    <w:rsid w:val="008E1719"/>
    <w:rsid w:val="008E1BD8"/>
    <w:rsid w:val="008E2057"/>
    <w:rsid w:val="008E351A"/>
    <w:rsid w:val="008E4DB1"/>
    <w:rsid w:val="008E56D8"/>
    <w:rsid w:val="008E6CDF"/>
    <w:rsid w:val="008E73B5"/>
    <w:rsid w:val="008E78B8"/>
    <w:rsid w:val="008F007D"/>
    <w:rsid w:val="008F46CF"/>
    <w:rsid w:val="008F4CDD"/>
    <w:rsid w:val="008F6047"/>
    <w:rsid w:val="008F6899"/>
    <w:rsid w:val="008F6D32"/>
    <w:rsid w:val="008F7B73"/>
    <w:rsid w:val="009000FA"/>
    <w:rsid w:val="009009B4"/>
    <w:rsid w:val="00901375"/>
    <w:rsid w:val="0090209E"/>
    <w:rsid w:val="00904E8A"/>
    <w:rsid w:val="009055A1"/>
    <w:rsid w:val="00911F2D"/>
    <w:rsid w:val="009125DA"/>
    <w:rsid w:val="0091574D"/>
    <w:rsid w:val="009168F8"/>
    <w:rsid w:val="00917510"/>
    <w:rsid w:val="009209A0"/>
    <w:rsid w:val="0092252F"/>
    <w:rsid w:val="0092346E"/>
    <w:rsid w:val="0092455C"/>
    <w:rsid w:val="00924C30"/>
    <w:rsid w:val="00925466"/>
    <w:rsid w:val="0092569C"/>
    <w:rsid w:val="00926348"/>
    <w:rsid w:val="009265BA"/>
    <w:rsid w:val="009268A5"/>
    <w:rsid w:val="00927D41"/>
    <w:rsid w:val="009324D4"/>
    <w:rsid w:val="00933195"/>
    <w:rsid w:val="00934994"/>
    <w:rsid w:val="00935C49"/>
    <w:rsid w:val="0093635F"/>
    <w:rsid w:val="00937414"/>
    <w:rsid w:val="00943F4F"/>
    <w:rsid w:val="00944370"/>
    <w:rsid w:val="0094443A"/>
    <w:rsid w:val="00944EF6"/>
    <w:rsid w:val="009460AC"/>
    <w:rsid w:val="00950A3D"/>
    <w:rsid w:val="009521FB"/>
    <w:rsid w:val="00952BDA"/>
    <w:rsid w:val="009539D7"/>
    <w:rsid w:val="0095414A"/>
    <w:rsid w:val="00954205"/>
    <w:rsid w:val="00956E47"/>
    <w:rsid w:val="00956EB9"/>
    <w:rsid w:val="00957E26"/>
    <w:rsid w:val="0096089B"/>
    <w:rsid w:val="00960D24"/>
    <w:rsid w:val="009623AD"/>
    <w:rsid w:val="00963786"/>
    <w:rsid w:val="00965EB5"/>
    <w:rsid w:val="009666AA"/>
    <w:rsid w:val="00972BFE"/>
    <w:rsid w:val="00973518"/>
    <w:rsid w:val="00973776"/>
    <w:rsid w:val="009749CB"/>
    <w:rsid w:val="00974A0A"/>
    <w:rsid w:val="00976F05"/>
    <w:rsid w:val="009816E7"/>
    <w:rsid w:val="009821F5"/>
    <w:rsid w:val="0098230D"/>
    <w:rsid w:val="00982E64"/>
    <w:rsid w:val="009831AF"/>
    <w:rsid w:val="0098330C"/>
    <w:rsid w:val="009840CE"/>
    <w:rsid w:val="00984E02"/>
    <w:rsid w:val="00984E2B"/>
    <w:rsid w:val="009875CC"/>
    <w:rsid w:val="00987B12"/>
    <w:rsid w:val="009905DA"/>
    <w:rsid w:val="00991198"/>
    <w:rsid w:val="009911E7"/>
    <w:rsid w:val="00991F6D"/>
    <w:rsid w:val="00992AB2"/>
    <w:rsid w:val="00993C38"/>
    <w:rsid w:val="0099429A"/>
    <w:rsid w:val="00994DAA"/>
    <w:rsid w:val="00995E86"/>
    <w:rsid w:val="00996168"/>
    <w:rsid w:val="009976A1"/>
    <w:rsid w:val="00997B6C"/>
    <w:rsid w:val="00997F4C"/>
    <w:rsid w:val="009A0F85"/>
    <w:rsid w:val="009A1AD6"/>
    <w:rsid w:val="009A2838"/>
    <w:rsid w:val="009A2B0A"/>
    <w:rsid w:val="009A3172"/>
    <w:rsid w:val="009A462A"/>
    <w:rsid w:val="009A4F60"/>
    <w:rsid w:val="009A7012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AE7"/>
    <w:rsid w:val="009C0BB4"/>
    <w:rsid w:val="009C233F"/>
    <w:rsid w:val="009C2B43"/>
    <w:rsid w:val="009C4213"/>
    <w:rsid w:val="009C4CB1"/>
    <w:rsid w:val="009C5585"/>
    <w:rsid w:val="009C58B3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83F"/>
    <w:rsid w:val="009D5B08"/>
    <w:rsid w:val="009D61B7"/>
    <w:rsid w:val="009E04E7"/>
    <w:rsid w:val="009E0B85"/>
    <w:rsid w:val="009E0DB3"/>
    <w:rsid w:val="009E0F74"/>
    <w:rsid w:val="009E1552"/>
    <w:rsid w:val="009E26F4"/>
    <w:rsid w:val="009E5D34"/>
    <w:rsid w:val="009E600A"/>
    <w:rsid w:val="009E72EA"/>
    <w:rsid w:val="009F02C5"/>
    <w:rsid w:val="009F0F46"/>
    <w:rsid w:val="009F0F79"/>
    <w:rsid w:val="009F2D7B"/>
    <w:rsid w:val="009F5108"/>
    <w:rsid w:val="009F53EF"/>
    <w:rsid w:val="009F561D"/>
    <w:rsid w:val="009F795B"/>
    <w:rsid w:val="00A005A0"/>
    <w:rsid w:val="00A0193F"/>
    <w:rsid w:val="00A01C61"/>
    <w:rsid w:val="00A0269E"/>
    <w:rsid w:val="00A0566B"/>
    <w:rsid w:val="00A07FD3"/>
    <w:rsid w:val="00A108F0"/>
    <w:rsid w:val="00A11F66"/>
    <w:rsid w:val="00A12D9B"/>
    <w:rsid w:val="00A134E5"/>
    <w:rsid w:val="00A139F1"/>
    <w:rsid w:val="00A13CCB"/>
    <w:rsid w:val="00A15822"/>
    <w:rsid w:val="00A15B77"/>
    <w:rsid w:val="00A166A8"/>
    <w:rsid w:val="00A176EB"/>
    <w:rsid w:val="00A21151"/>
    <w:rsid w:val="00A228B9"/>
    <w:rsid w:val="00A23622"/>
    <w:rsid w:val="00A251C0"/>
    <w:rsid w:val="00A26A6E"/>
    <w:rsid w:val="00A30D3F"/>
    <w:rsid w:val="00A353A4"/>
    <w:rsid w:val="00A3555A"/>
    <w:rsid w:val="00A37D4B"/>
    <w:rsid w:val="00A40ECB"/>
    <w:rsid w:val="00A41156"/>
    <w:rsid w:val="00A41FBB"/>
    <w:rsid w:val="00A43445"/>
    <w:rsid w:val="00A44908"/>
    <w:rsid w:val="00A4497A"/>
    <w:rsid w:val="00A44C6A"/>
    <w:rsid w:val="00A455D1"/>
    <w:rsid w:val="00A46137"/>
    <w:rsid w:val="00A466E4"/>
    <w:rsid w:val="00A50313"/>
    <w:rsid w:val="00A50598"/>
    <w:rsid w:val="00A506B3"/>
    <w:rsid w:val="00A50B23"/>
    <w:rsid w:val="00A51E58"/>
    <w:rsid w:val="00A53A61"/>
    <w:rsid w:val="00A547CF"/>
    <w:rsid w:val="00A5658F"/>
    <w:rsid w:val="00A56749"/>
    <w:rsid w:val="00A56C2B"/>
    <w:rsid w:val="00A571C8"/>
    <w:rsid w:val="00A57DA9"/>
    <w:rsid w:val="00A57FC9"/>
    <w:rsid w:val="00A61A0C"/>
    <w:rsid w:val="00A61E9D"/>
    <w:rsid w:val="00A648C5"/>
    <w:rsid w:val="00A649F4"/>
    <w:rsid w:val="00A64A87"/>
    <w:rsid w:val="00A65AF1"/>
    <w:rsid w:val="00A669A7"/>
    <w:rsid w:val="00A67440"/>
    <w:rsid w:val="00A70E88"/>
    <w:rsid w:val="00A7136F"/>
    <w:rsid w:val="00A71BCF"/>
    <w:rsid w:val="00A75273"/>
    <w:rsid w:val="00A7552D"/>
    <w:rsid w:val="00A767C1"/>
    <w:rsid w:val="00A82567"/>
    <w:rsid w:val="00A836AD"/>
    <w:rsid w:val="00A86078"/>
    <w:rsid w:val="00A90E3B"/>
    <w:rsid w:val="00A92123"/>
    <w:rsid w:val="00A93171"/>
    <w:rsid w:val="00A93847"/>
    <w:rsid w:val="00A963CE"/>
    <w:rsid w:val="00A97401"/>
    <w:rsid w:val="00AA10DE"/>
    <w:rsid w:val="00AA17C4"/>
    <w:rsid w:val="00AA4D91"/>
    <w:rsid w:val="00AA5850"/>
    <w:rsid w:val="00AA6E96"/>
    <w:rsid w:val="00AA7547"/>
    <w:rsid w:val="00AA79AB"/>
    <w:rsid w:val="00AA7A68"/>
    <w:rsid w:val="00AB2099"/>
    <w:rsid w:val="00AB2574"/>
    <w:rsid w:val="00AB2F56"/>
    <w:rsid w:val="00AB40E3"/>
    <w:rsid w:val="00AB4ADD"/>
    <w:rsid w:val="00AB68CE"/>
    <w:rsid w:val="00AB72F1"/>
    <w:rsid w:val="00AB7F7F"/>
    <w:rsid w:val="00AC0B9C"/>
    <w:rsid w:val="00AC3BF6"/>
    <w:rsid w:val="00AC3FB5"/>
    <w:rsid w:val="00AC4B95"/>
    <w:rsid w:val="00AC6C42"/>
    <w:rsid w:val="00AC7136"/>
    <w:rsid w:val="00AD3F60"/>
    <w:rsid w:val="00AD4538"/>
    <w:rsid w:val="00AD4E07"/>
    <w:rsid w:val="00AD681C"/>
    <w:rsid w:val="00AE0049"/>
    <w:rsid w:val="00AE1528"/>
    <w:rsid w:val="00AE15D9"/>
    <w:rsid w:val="00AE20E8"/>
    <w:rsid w:val="00AE515C"/>
    <w:rsid w:val="00AE541B"/>
    <w:rsid w:val="00AE544D"/>
    <w:rsid w:val="00AE55D9"/>
    <w:rsid w:val="00AE708F"/>
    <w:rsid w:val="00AF0950"/>
    <w:rsid w:val="00AF4041"/>
    <w:rsid w:val="00AF4198"/>
    <w:rsid w:val="00AF5950"/>
    <w:rsid w:val="00AF5FC9"/>
    <w:rsid w:val="00AF636E"/>
    <w:rsid w:val="00AF6701"/>
    <w:rsid w:val="00B00A01"/>
    <w:rsid w:val="00B0224A"/>
    <w:rsid w:val="00B026D3"/>
    <w:rsid w:val="00B03215"/>
    <w:rsid w:val="00B034E4"/>
    <w:rsid w:val="00B06090"/>
    <w:rsid w:val="00B073B3"/>
    <w:rsid w:val="00B07F44"/>
    <w:rsid w:val="00B13600"/>
    <w:rsid w:val="00B15D7B"/>
    <w:rsid w:val="00B22941"/>
    <w:rsid w:val="00B24724"/>
    <w:rsid w:val="00B251B4"/>
    <w:rsid w:val="00B26498"/>
    <w:rsid w:val="00B27291"/>
    <w:rsid w:val="00B276AC"/>
    <w:rsid w:val="00B309AC"/>
    <w:rsid w:val="00B31F29"/>
    <w:rsid w:val="00B33AF5"/>
    <w:rsid w:val="00B350A9"/>
    <w:rsid w:val="00B353D0"/>
    <w:rsid w:val="00B35C2A"/>
    <w:rsid w:val="00B369D6"/>
    <w:rsid w:val="00B36BAC"/>
    <w:rsid w:val="00B407D1"/>
    <w:rsid w:val="00B41665"/>
    <w:rsid w:val="00B425FC"/>
    <w:rsid w:val="00B4294D"/>
    <w:rsid w:val="00B439A7"/>
    <w:rsid w:val="00B43E5B"/>
    <w:rsid w:val="00B44E9E"/>
    <w:rsid w:val="00B45734"/>
    <w:rsid w:val="00B471F8"/>
    <w:rsid w:val="00B5146B"/>
    <w:rsid w:val="00B523D6"/>
    <w:rsid w:val="00B5284A"/>
    <w:rsid w:val="00B542AE"/>
    <w:rsid w:val="00B571FF"/>
    <w:rsid w:val="00B60C91"/>
    <w:rsid w:val="00B60E04"/>
    <w:rsid w:val="00B614F7"/>
    <w:rsid w:val="00B621D1"/>
    <w:rsid w:val="00B624B3"/>
    <w:rsid w:val="00B645AF"/>
    <w:rsid w:val="00B66100"/>
    <w:rsid w:val="00B70624"/>
    <w:rsid w:val="00B71199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B9"/>
    <w:rsid w:val="00B82898"/>
    <w:rsid w:val="00B83E78"/>
    <w:rsid w:val="00B84FE7"/>
    <w:rsid w:val="00B8500D"/>
    <w:rsid w:val="00B85140"/>
    <w:rsid w:val="00B85650"/>
    <w:rsid w:val="00B9008A"/>
    <w:rsid w:val="00B903EF"/>
    <w:rsid w:val="00B90E39"/>
    <w:rsid w:val="00B91BB9"/>
    <w:rsid w:val="00B92511"/>
    <w:rsid w:val="00B92A57"/>
    <w:rsid w:val="00B93E5E"/>
    <w:rsid w:val="00B93F93"/>
    <w:rsid w:val="00B95E17"/>
    <w:rsid w:val="00B9610C"/>
    <w:rsid w:val="00BA0A84"/>
    <w:rsid w:val="00BA0ADC"/>
    <w:rsid w:val="00BA26BB"/>
    <w:rsid w:val="00BA365E"/>
    <w:rsid w:val="00BA3767"/>
    <w:rsid w:val="00BA6DBA"/>
    <w:rsid w:val="00BA7072"/>
    <w:rsid w:val="00BB0AB3"/>
    <w:rsid w:val="00BB0D6A"/>
    <w:rsid w:val="00BB302F"/>
    <w:rsid w:val="00BB3EE9"/>
    <w:rsid w:val="00BB4052"/>
    <w:rsid w:val="00BB432B"/>
    <w:rsid w:val="00BB5724"/>
    <w:rsid w:val="00BB694C"/>
    <w:rsid w:val="00BC0DE0"/>
    <w:rsid w:val="00BC0EE8"/>
    <w:rsid w:val="00BC14AB"/>
    <w:rsid w:val="00BC2B83"/>
    <w:rsid w:val="00BC4BFF"/>
    <w:rsid w:val="00BC4FED"/>
    <w:rsid w:val="00BC51F2"/>
    <w:rsid w:val="00BC5A5C"/>
    <w:rsid w:val="00BC7DE2"/>
    <w:rsid w:val="00BD1218"/>
    <w:rsid w:val="00BD123A"/>
    <w:rsid w:val="00BD167A"/>
    <w:rsid w:val="00BD17A5"/>
    <w:rsid w:val="00BD3126"/>
    <w:rsid w:val="00BD3FFD"/>
    <w:rsid w:val="00BD439A"/>
    <w:rsid w:val="00BD4638"/>
    <w:rsid w:val="00BD5336"/>
    <w:rsid w:val="00BD7299"/>
    <w:rsid w:val="00BD736A"/>
    <w:rsid w:val="00BD7874"/>
    <w:rsid w:val="00BE1011"/>
    <w:rsid w:val="00BE155D"/>
    <w:rsid w:val="00BE16CB"/>
    <w:rsid w:val="00BE1B32"/>
    <w:rsid w:val="00BE40BB"/>
    <w:rsid w:val="00BE489E"/>
    <w:rsid w:val="00BE5729"/>
    <w:rsid w:val="00BE7BA6"/>
    <w:rsid w:val="00BF098B"/>
    <w:rsid w:val="00BF0D20"/>
    <w:rsid w:val="00BF2333"/>
    <w:rsid w:val="00BF2638"/>
    <w:rsid w:val="00BF34A0"/>
    <w:rsid w:val="00BF3E96"/>
    <w:rsid w:val="00BF3FBC"/>
    <w:rsid w:val="00BF4307"/>
    <w:rsid w:val="00BF5083"/>
    <w:rsid w:val="00BF5735"/>
    <w:rsid w:val="00BF616F"/>
    <w:rsid w:val="00BF779D"/>
    <w:rsid w:val="00BF7BA3"/>
    <w:rsid w:val="00BF7C5D"/>
    <w:rsid w:val="00C0156E"/>
    <w:rsid w:val="00C0176C"/>
    <w:rsid w:val="00C02A45"/>
    <w:rsid w:val="00C05A44"/>
    <w:rsid w:val="00C06616"/>
    <w:rsid w:val="00C070E6"/>
    <w:rsid w:val="00C0738F"/>
    <w:rsid w:val="00C07971"/>
    <w:rsid w:val="00C07C6A"/>
    <w:rsid w:val="00C102CC"/>
    <w:rsid w:val="00C105BB"/>
    <w:rsid w:val="00C10BD9"/>
    <w:rsid w:val="00C14453"/>
    <w:rsid w:val="00C14E7F"/>
    <w:rsid w:val="00C15F72"/>
    <w:rsid w:val="00C178E8"/>
    <w:rsid w:val="00C17CE0"/>
    <w:rsid w:val="00C17F6A"/>
    <w:rsid w:val="00C20019"/>
    <w:rsid w:val="00C20603"/>
    <w:rsid w:val="00C2074A"/>
    <w:rsid w:val="00C20C27"/>
    <w:rsid w:val="00C22076"/>
    <w:rsid w:val="00C22486"/>
    <w:rsid w:val="00C22B03"/>
    <w:rsid w:val="00C24B0A"/>
    <w:rsid w:val="00C258DB"/>
    <w:rsid w:val="00C31B42"/>
    <w:rsid w:val="00C33C88"/>
    <w:rsid w:val="00C34010"/>
    <w:rsid w:val="00C35F7F"/>
    <w:rsid w:val="00C37B0F"/>
    <w:rsid w:val="00C37C49"/>
    <w:rsid w:val="00C4325D"/>
    <w:rsid w:val="00C439EA"/>
    <w:rsid w:val="00C4492E"/>
    <w:rsid w:val="00C4560B"/>
    <w:rsid w:val="00C462F7"/>
    <w:rsid w:val="00C47DCF"/>
    <w:rsid w:val="00C5045C"/>
    <w:rsid w:val="00C51EDD"/>
    <w:rsid w:val="00C529D7"/>
    <w:rsid w:val="00C53425"/>
    <w:rsid w:val="00C54C56"/>
    <w:rsid w:val="00C56D5E"/>
    <w:rsid w:val="00C6012D"/>
    <w:rsid w:val="00C60222"/>
    <w:rsid w:val="00C65075"/>
    <w:rsid w:val="00C6693F"/>
    <w:rsid w:val="00C66B83"/>
    <w:rsid w:val="00C66D06"/>
    <w:rsid w:val="00C700B7"/>
    <w:rsid w:val="00C70179"/>
    <w:rsid w:val="00C710CD"/>
    <w:rsid w:val="00C7210E"/>
    <w:rsid w:val="00C73C9E"/>
    <w:rsid w:val="00C75B92"/>
    <w:rsid w:val="00C76017"/>
    <w:rsid w:val="00C76A0A"/>
    <w:rsid w:val="00C816BF"/>
    <w:rsid w:val="00C81D09"/>
    <w:rsid w:val="00C81F80"/>
    <w:rsid w:val="00C82E63"/>
    <w:rsid w:val="00C839D3"/>
    <w:rsid w:val="00C849DC"/>
    <w:rsid w:val="00C85DB3"/>
    <w:rsid w:val="00C86281"/>
    <w:rsid w:val="00C86ABA"/>
    <w:rsid w:val="00C87F9A"/>
    <w:rsid w:val="00C91E46"/>
    <w:rsid w:val="00C92FCC"/>
    <w:rsid w:val="00C93159"/>
    <w:rsid w:val="00C93902"/>
    <w:rsid w:val="00C93F8B"/>
    <w:rsid w:val="00C948FD"/>
    <w:rsid w:val="00C949D2"/>
    <w:rsid w:val="00C94E71"/>
    <w:rsid w:val="00C96469"/>
    <w:rsid w:val="00C9765E"/>
    <w:rsid w:val="00CA0BAF"/>
    <w:rsid w:val="00CA0D4B"/>
    <w:rsid w:val="00CA392B"/>
    <w:rsid w:val="00CA3CE2"/>
    <w:rsid w:val="00CA4120"/>
    <w:rsid w:val="00CA5EC2"/>
    <w:rsid w:val="00CA64D6"/>
    <w:rsid w:val="00CA6BFC"/>
    <w:rsid w:val="00CA7BBF"/>
    <w:rsid w:val="00CB109A"/>
    <w:rsid w:val="00CB231B"/>
    <w:rsid w:val="00CB382B"/>
    <w:rsid w:val="00CB54A2"/>
    <w:rsid w:val="00CB7D39"/>
    <w:rsid w:val="00CC0C17"/>
    <w:rsid w:val="00CC22C1"/>
    <w:rsid w:val="00CC7034"/>
    <w:rsid w:val="00CD12A6"/>
    <w:rsid w:val="00CD293A"/>
    <w:rsid w:val="00CD47E1"/>
    <w:rsid w:val="00CD77E5"/>
    <w:rsid w:val="00CE2BDB"/>
    <w:rsid w:val="00CE377A"/>
    <w:rsid w:val="00CE3EE8"/>
    <w:rsid w:val="00CE4092"/>
    <w:rsid w:val="00CE473E"/>
    <w:rsid w:val="00CE65DD"/>
    <w:rsid w:val="00CE7A45"/>
    <w:rsid w:val="00CF00D0"/>
    <w:rsid w:val="00CF2C94"/>
    <w:rsid w:val="00CF338E"/>
    <w:rsid w:val="00CF4715"/>
    <w:rsid w:val="00CF5872"/>
    <w:rsid w:val="00CF58C6"/>
    <w:rsid w:val="00CF61DA"/>
    <w:rsid w:val="00D006B9"/>
    <w:rsid w:val="00D00A97"/>
    <w:rsid w:val="00D011D4"/>
    <w:rsid w:val="00D0259B"/>
    <w:rsid w:val="00D03BE1"/>
    <w:rsid w:val="00D04A2B"/>
    <w:rsid w:val="00D0525E"/>
    <w:rsid w:val="00D06470"/>
    <w:rsid w:val="00D06D3D"/>
    <w:rsid w:val="00D06EDD"/>
    <w:rsid w:val="00D11548"/>
    <w:rsid w:val="00D128D9"/>
    <w:rsid w:val="00D15EF4"/>
    <w:rsid w:val="00D16BB0"/>
    <w:rsid w:val="00D17353"/>
    <w:rsid w:val="00D179C1"/>
    <w:rsid w:val="00D17AA9"/>
    <w:rsid w:val="00D21A66"/>
    <w:rsid w:val="00D21E95"/>
    <w:rsid w:val="00D22622"/>
    <w:rsid w:val="00D227F7"/>
    <w:rsid w:val="00D23065"/>
    <w:rsid w:val="00D2380C"/>
    <w:rsid w:val="00D24999"/>
    <w:rsid w:val="00D24A96"/>
    <w:rsid w:val="00D2655A"/>
    <w:rsid w:val="00D265DE"/>
    <w:rsid w:val="00D272A3"/>
    <w:rsid w:val="00D308F2"/>
    <w:rsid w:val="00D3138F"/>
    <w:rsid w:val="00D33384"/>
    <w:rsid w:val="00D33A5B"/>
    <w:rsid w:val="00D33C09"/>
    <w:rsid w:val="00D34035"/>
    <w:rsid w:val="00D34050"/>
    <w:rsid w:val="00D345CE"/>
    <w:rsid w:val="00D348F2"/>
    <w:rsid w:val="00D35B63"/>
    <w:rsid w:val="00D4096B"/>
    <w:rsid w:val="00D418A0"/>
    <w:rsid w:val="00D425B7"/>
    <w:rsid w:val="00D42D5E"/>
    <w:rsid w:val="00D43D6A"/>
    <w:rsid w:val="00D440F1"/>
    <w:rsid w:val="00D442A1"/>
    <w:rsid w:val="00D460F4"/>
    <w:rsid w:val="00D47279"/>
    <w:rsid w:val="00D47798"/>
    <w:rsid w:val="00D500E1"/>
    <w:rsid w:val="00D5100D"/>
    <w:rsid w:val="00D51A64"/>
    <w:rsid w:val="00D53163"/>
    <w:rsid w:val="00D5346A"/>
    <w:rsid w:val="00D53F0A"/>
    <w:rsid w:val="00D54E80"/>
    <w:rsid w:val="00D5581E"/>
    <w:rsid w:val="00D55B4A"/>
    <w:rsid w:val="00D566BD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70E0E"/>
    <w:rsid w:val="00D71702"/>
    <w:rsid w:val="00D718EB"/>
    <w:rsid w:val="00D7201E"/>
    <w:rsid w:val="00D7381B"/>
    <w:rsid w:val="00D739F3"/>
    <w:rsid w:val="00D73FE5"/>
    <w:rsid w:val="00D74557"/>
    <w:rsid w:val="00D755D2"/>
    <w:rsid w:val="00D772AA"/>
    <w:rsid w:val="00D8071A"/>
    <w:rsid w:val="00D81924"/>
    <w:rsid w:val="00D81CE2"/>
    <w:rsid w:val="00D8315A"/>
    <w:rsid w:val="00D83310"/>
    <w:rsid w:val="00D86840"/>
    <w:rsid w:val="00D86E4A"/>
    <w:rsid w:val="00D86EE1"/>
    <w:rsid w:val="00D873B9"/>
    <w:rsid w:val="00D87EA1"/>
    <w:rsid w:val="00D90E05"/>
    <w:rsid w:val="00D92EA5"/>
    <w:rsid w:val="00D93E48"/>
    <w:rsid w:val="00D93E81"/>
    <w:rsid w:val="00DA0B33"/>
    <w:rsid w:val="00DA1FE4"/>
    <w:rsid w:val="00DA2F3A"/>
    <w:rsid w:val="00DA5A49"/>
    <w:rsid w:val="00DB0631"/>
    <w:rsid w:val="00DB2091"/>
    <w:rsid w:val="00DB5E0C"/>
    <w:rsid w:val="00DB6BF6"/>
    <w:rsid w:val="00DB79DC"/>
    <w:rsid w:val="00DB7BFF"/>
    <w:rsid w:val="00DC25BE"/>
    <w:rsid w:val="00DC278F"/>
    <w:rsid w:val="00DC2929"/>
    <w:rsid w:val="00DC35F0"/>
    <w:rsid w:val="00DC4330"/>
    <w:rsid w:val="00DC5FA6"/>
    <w:rsid w:val="00DC66AD"/>
    <w:rsid w:val="00DC68DC"/>
    <w:rsid w:val="00DC7093"/>
    <w:rsid w:val="00DD01BA"/>
    <w:rsid w:val="00DD0C22"/>
    <w:rsid w:val="00DD1DB1"/>
    <w:rsid w:val="00DD28DC"/>
    <w:rsid w:val="00DD3D75"/>
    <w:rsid w:val="00DD4164"/>
    <w:rsid w:val="00DD42D0"/>
    <w:rsid w:val="00DD4D22"/>
    <w:rsid w:val="00DD4E3F"/>
    <w:rsid w:val="00DD576E"/>
    <w:rsid w:val="00DE20C9"/>
    <w:rsid w:val="00DE4749"/>
    <w:rsid w:val="00DF083D"/>
    <w:rsid w:val="00DF31EA"/>
    <w:rsid w:val="00DF3918"/>
    <w:rsid w:val="00DF45B6"/>
    <w:rsid w:val="00DF5BAB"/>
    <w:rsid w:val="00DF5E25"/>
    <w:rsid w:val="00DF74BA"/>
    <w:rsid w:val="00E0059B"/>
    <w:rsid w:val="00E03F6F"/>
    <w:rsid w:val="00E0405A"/>
    <w:rsid w:val="00E04885"/>
    <w:rsid w:val="00E072DC"/>
    <w:rsid w:val="00E11725"/>
    <w:rsid w:val="00E11F25"/>
    <w:rsid w:val="00E12775"/>
    <w:rsid w:val="00E12997"/>
    <w:rsid w:val="00E129A5"/>
    <w:rsid w:val="00E15AC5"/>
    <w:rsid w:val="00E1621F"/>
    <w:rsid w:val="00E20FD4"/>
    <w:rsid w:val="00E23AF9"/>
    <w:rsid w:val="00E25071"/>
    <w:rsid w:val="00E27631"/>
    <w:rsid w:val="00E30ADA"/>
    <w:rsid w:val="00E31478"/>
    <w:rsid w:val="00E321D5"/>
    <w:rsid w:val="00E32E33"/>
    <w:rsid w:val="00E33547"/>
    <w:rsid w:val="00E33794"/>
    <w:rsid w:val="00E34570"/>
    <w:rsid w:val="00E40188"/>
    <w:rsid w:val="00E40A74"/>
    <w:rsid w:val="00E40EEC"/>
    <w:rsid w:val="00E41F1C"/>
    <w:rsid w:val="00E45FFD"/>
    <w:rsid w:val="00E460EB"/>
    <w:rsid w:val="00E4729F"/>
    <w:rsid w:val="00E52EF2"/>
    <w:rsid w:val="00E5324B"/>
    <w:rsid w:val="00E5352A"/>
    <w:rsid w:val="00E54A60"/>
    <w:rsid w:val="00E55467"/>
    <w:rsid w:val="00E57CEB"/>
    <w:rsid w:val="00E60143"/>
    <w:rsid w:val="00E60172"/>
    <w:rsid w:val="00E64265"/>
    <w:rsid w:val="00E70C41"/>
    <w:rsid w:val="00E723B7"/>
    <w:rsid w:val="00E72587"/>
    <w:rsid w:val="00E72CD2"/>
    <w:rsid w:val="00E73B80"/>
    <w:rsid w:val="00E74273"/>
    <w:rsid w:val="00E74AD3"/>
    <w:rsid w:val="00E74C26"/>
    <w:rsid w:val="00E750DE"/>
    <w:rsid w:val="00E764A4"/>
    <w:rsid w:val="00E76FD5"/>
    <w:rsid w:val="00E771F3"/>
    <w:rsid w:val="00E77A80"/>
    <w:rsid w:val="00E809CB"/>
    <w:rsid w:val="00E80C67"/>
    <w:rsid w:val="00E816CE"/>
    <w:rsid w:val="00E81D19"/>
    <w:rsid w:val="00E82CF3"/>
    <w:rsid w:val="00E830B7"/>
    <w:rsid w:val="00E83BBB"/>
    <w:rsid w:val="00E8764B"/>
    <w:rsid w:val="00E87709"/>
    <w:rsid w:val="00E879F6"/>
    <w:rsid w:val="00E91109"/>
    <w:rsid w:val="00E91422"/>
    <w:rsid w:val="00E91CE1"/>
    <w:rsid w:val="00E92288"/>
    <w:rsid w:val="00E93AA2"/>
    <w:rsid w:val="00E93E6D"/>
    <w:rsid w:val="00E95DFF"/>
    <w:rsid w:val="00EA00C9"/>
    <w:rsid w:val="00EA0C09"/>
    <w:rsid w:val="00EA2C94"/>
    <w:rsid w:val="00EA319D"/>
    <w:rsid w:val="00EA4571"/>
    <w:rsid w:val="00EA463C"/>
    <w:rsid w:val="00EA4E80"/>
    <w:rsid w:val="00EA5725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EE4"/>
    <w:rsid w:val="00EB7571"/>
    <w:rsid w:val="00EB78BA"/>
    <w:rsid w:val="00EB7D4A"/>
    <w:rsid w:val="00EC1339"/>
    <w:rsid w:val="00EC29B8"/>
    <w:rsid w:val="00EC2BAA"/>
    <w:rsid w:val="00EC2DDC"/>
    <w:rsid w:val="00EC3C98"/>
    <w:rsid w:val="00EC533C"/>
    <w:rsid w:val="00EC67AE"/>
    <w:rsid w:val="00EC6BE5"/>
    <w:rsid w:val="00EC7713"/>
    <w:rsid w:val="00ED104F"/>
    <w:rsid w:val="00ED208C"/>
    <w:rsid w:val="00ED25A5"/>
    <w:rsid w:val="00ED28D8"/>
    <w:rsid w:val="00ED3424"/>
    <w:rsid w:val="00ED48AF"/>
    <w:rsid w:val="00ED4B55"/>
    <w:rsid w:val="00ED537E"/>
    <w:rsid w:val="00ED5BF0"/>
    <w:rsid w:val="00ED5E0B"/>
    <w:rsid w:val="00ED6BC4"/>
    <w:rsid w:val="00EE16EB"/>
    <w:rsid w:val="00EE2985"/>
    <w:rsid w:val="00EE4DB6"/>
    <w:rsid w:val="00EE549A"/>
    <w:rsid w:val="00EE5DB1"/>
    <w:rsid w:val="00EE788C"/>
    <w:rsid w:val="00EE7F94"/>
    <w:rsid w:val="00EF37FB"/>
    <w:rsid w:val="00EF46DD"/>
    <w:rsid w:val="00EF591E"/>
    <w:rsid w:val="00EF6902"/>
    <w:rsid w:val="00F00736"/>
    <w:rsid w:val="00F007D1"/>
    <w:rsid w:val="00F03C5B"/>
    <w:rsid w:val="00F101DA"/>
    <w:rsid w:val="00F1082F"/>
    <w:rsid w:val="00F11ED4"/>
    <w:rsid w:val="00F12E52"/>
    <w:rsid w:val="00F151E8"/>
    <w:rsid w:val="00F156C7"/>
    <w:rsid w:val="00F1578E"/>
    <w:rsid w:val="00F162EE"/>
    <w:rsid w:val="00F163C4"/>
    <w:rsid w:val="00F213AB"/>
    <w:rsid w:val="00F23E09"/>
    <w:rsid w:val="00F24D7B"/>
    <w:rsid w:val="00F25EDE"/>
    <w:rsid w:val="00F2702C"/>
    <w:rsid w:val="00F27559"/>
    <w:rsid w:val="00F279D8"/>
    <w:rsid w:val="00F31F81"/>
    <w:rsid w:val="00F326DD"/>
    <w:rsid w:val="00F340D1"/>
    <w:rsid w:val="00F345BA"/>
    <w:rsid w:val="00F35910"/>
    <w:rsid w:val="00F37422"/>
    <w:rsid w:val="00F40273"/>
    <w:rsid w:val="00F40544"/>
    <w:rsid w:val="00F413EB"/>
    <w:rsid w:val="00F41795"/>
    <w:rsid w:val="00F42559"/>
    <w:rsid w:val="00F426D2"/>
    <w:rsid w:val="00F431D4"/>
    <w:rsid w:val="00F44802"/>
    <w:rsid w:val="00F453E1"/>
    <w:rsid w:val="00F46E44"/>
    <w:rsid w:val="00F4728B"/>
    <w:rsid w:val="00F478D3"/>
    <w:rsid w:val="00F50483"/>
    <w:rsid w:val="00F5078D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0C1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391F"/>
    <w:rsid w:val="00F739BA"/>
    <w:rsid w:val="00F739E1"/>
    <w:rsid w:val="00F751A1"/>
    <w:rsid w:val="00F75357"/>
    <w:rsid w:val="00F769FE"/>
    <w:rsid w:val="00F76B03"/>
    <w:rsid w:val="00F77B11"/>
    <w:rsid w:val="00F77B83"/>
    <w:rsid w:val="00F77D92"/>
    <w:rsid w:val="00F8126B"/>
    <w:rsid w:val="00F82D90"/>
    <w:rsid w:val="00F838FF"/>
    <w:rsid w:val="00F859C6"/>
    <w:rsid w:val="00F864B8"/>
    <w:rsid w:val="00F87C4E"/>
    <w:rsid w:val="00F90359"/>
    <w:rsid w:val="00F911E3"/>
    <w:rsid w:val="00F9156E"/>
    <w:rsid w:val="00F92542"/>
    <w:rsid w:val="00F94113"/>
    <w:rsid w:val="00F94658"/>
    <w:rsid w:val="00F96E70"/>
    <w:rsid w:val="00F97BAC"/>
    <w:rsid w:val="00F97F2E"/>
    <w:rsid w:val="00FA004E"/>
    <w:rsid w:val="00FA07B8"/>
    <w:rsid w:val="00FA1593"/>
    <w:rsid w:val="00FA3842"/>
    <w:rsid w:val="00FA3BD1"/>
    <w:rsid w:val="00FB0432"/>
    <w:rsid w:val="00FB1E5D"/>
    <w:rsid w:val="00FB1F84"/>
    <w:rsid w:val="00FB24D6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74E0"/>
    <w:rsid w:val="00FD0281"/>
    <w:rsid w:val="00FD03B5"/>
    <w:rsid w:val="00FD0DD1"/>
    <w:rsid w:val="00FD3A63"/>
    <w:rsid w:val="00FD4CC9"/>
    <w:rsid w:val="00FD5FBE"/>
    <w:rsid w:val="00FD7074"/>
    <w:rsid w:val="00FD7AAC"/>
    <w:rsid w:val="00FD7C74"/>
    <w:rsid w:val="00FE004E"/>
    <w:rsid w:val="00FE05FE"/>
    <w:rsid w:val="00FE1587"/>
    <w:rsid w:val="00FE464A"/>
    <w:rsid w:val="00FF2156"/>
    <w:rsid w:val="00FF2C2D"/>
    <w:rsid w:val="00FF3DF7"/>
    <w:rsid w:val="00FF5C5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67B17E-1522-45DA-B686-3C0EB0F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uiPriority w:val="99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uiPriority w:val="99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sonormal0">
    <w:name w:val="msonormal"/>
    <w:basedOn w:val="Normal"/>
    <w:rsid w:val="00924C30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924C30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924C30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924C30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924C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al"/>
    <w:rsid w:val="00924C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al"/>
    <w:rsid w:val="00924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924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Normal"/>
    <w:rsid w:val="00924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924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3958B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3AC276-E741-48DF-9B33-3D4C2D82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Ramírez, José</dc:creator>
  <cp:keywords/>
  <cp:lastModifiedBy>Hernández Ramírez, José</cp:lastModifiedBy>
  <cp:revision>15</cp:revision>
  <cp:lastPrinted>2024-02-26T17:21:00Z</cp:lastPrinted>
  <dcterms:created xsi:type="dcterms:W3CDTF">2023-02-22T15:28:00Z</dcterms:created>
  <dcterms:modified xsi:type="dcterms:W3CDTF">2024-02-26T17:23:00Z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